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9E" w:rsidRDefault="00490E9E" w:rsidP="00490E9E">
      <w:pPr>
        <w:spacing w:after="120" w:line="240" w:lineRule="auto"/>
        <w:jc w:val="center"/>
        <w:rPr>
          <w:b/>
        </w:rPr>
      </w:pPr>
      <w:r>
        <w:rPr>
          <w:b/>
          <w:noProof/>
          <w:lang w:eastAsia="el-GR"/>
        </w:rPr>
        <w:drawing>
          <wp:inline distT="0" distB="0" distL="0" distR="0">
            <wp:extent cx="587791" cy="583200"/>
            <wp:effectExtent l="0" t="0" r="3175" b="7620"/>
            <wp:docPr id="3" name="Picture 3" descr="A black circle with a drawing of a horse and a chari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circle with a drawing of a horse and a chario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90581" cy="58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9BB" w:rsidRPr="00490E9E" w:rsidRDefault="00490E9E" w:rsidP="0055692C">
      <w:pPr>
        <w:spacing w:after="0" w:line="240" w:lineRule="auto"/>
        <w:jc w:val="center"/>
        <w:rPr>
          <w:b/>
        </w:rPr>
      </w:pPr>
      <w:r>
        <w:rPr>
          <w:b/>
        </w:rPr>
        <w:t xml:space="preserve">     </w:t>
      </w:r>
      <w:r w:rsidR="002B69BB" w:rsidRPr="00F42287">
        <w:rPr>
          <w:b/>
          <w:sz w:val="24"/>
          <w:szCs w:val="24"/>
        </w:rPr>
        <w:t>ΠΡΟΓΡΑΜΜΑ ΜΑΘΗΜΑΤΩΝ ΠΡΟΠΤΥΧΙΑΚΟΥ ΠΡΟΓΡΑΜΜΑΤΟΣ ΣΠΟΥΔΩΝ</w:t>
      </w:r>
    </w:p>
    <w:p w:rsidR="002B69BB" w:rsidRPr="002918E0" w:rsidRDefault="002B69BB" w:rsidP="0055692C">
      <w:pPr>
        <w:spacing w:after="0" w:line="240" w:lineRule="auto"/>
        <w:jc w:val="center"/>
        <w:rPr>
          <w:b/>
          <w:sz w:val="24"/>
          <w:szCs w:val="24"/>
        </w:rPr>
      </w:pPr>
      <w:r w:rsidRPr="00F42287">
        <w:rPr>
          <w:b/>
          <w:sz w:val="24"/>
          <w:szCs w:val="24"/>
        </w:rPr>
        <w:t>ΧΕΙΜΕΡΙΝΟ ΕΞΑΜΗΝΟ ΑΚΑΔΗΜΑΪΚΟΥ  ΕΤΟΥΣ 202</w:t>
      </w:r>
      <w:r w:rsidR="00A716F6" w:rsidRPr="002918E0">
        <w:rPr>
          <w:b/>
          <w:sz w:val="24"/>
          <w:szCs w:val="24"/>
        </w:rPr>
        <w:t>6</w:t>
      </w:r>
      <w:r w:rsidRPr="002B69BB">
        <w:rPr>
          <w:b/>
          <w:sz w:val="24"/>
          <w:szCs w:val="24"/>
        </w:rPr>
        <w:t>-2</w:t>
      </w:r>
      <w:r w:rsidR="00A716F6" w:rsidRPr="002918E0">
        <w:rPr>
          <w:b/>
          <w:sz w:val="24"/>
          <w:szCs w:val="24"/>
        </w:rPr>
        <w:t>7</w:t>
      </w:r>
    </w:p>
    <w:p w:rsidR="00490E9E" w:rsidRDefault="00490E9E" w:rsidP="004D7B12">
      <w:pPr>
        <w:spacing w:after="0" w:line="240" w:lineRule="auto"/>
        <w:jc w:val="center"/>
      </w:pPr>
      <w:r w:rsidRPr="003E5E49">
        <w:rPr>
          <w:b/>
          <w:sz w:val="24"/>
          <w:szCs w:val="24"/>
        </w:rPr>
        <w:t>Α’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281F32">
        <w:rPr>
          <w:b/>
          <w:color w:val="C00000"/>
          <w:sz w:val="24"/>
          <w:szCs w:val="24"/>
        </w:rPr>
        <w:t>Β’ ΕΤΟΣ</w:t>
      </w:r>
      <w:r w:rsidRPr="00281F32">
        <w:rPr>
          <w:bCs/>
          <w:color w:val="C00000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00B050"/>
          <w:sz w:val="24"/>
          <w:szCs w:val="24"/>
        </w:rPr>
        <w:t>Γ’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0070C0"/>
          <w:sz w:val="24"/>
          <w:szCs w:val="24"/>
        </w:rPr>
        <w:t>Δ’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7030A0"/>
          <w:sz w:val="24"/>
          <w:szCs w:val="24"/>
        </w:rPr>
        <w:t>ΜΑΘΗΜΑΤΑ</w:t>
      </w:r>
      <w:r w:rsidRPr="003E5E49">
        <w:rPr>
          <w:b/>
          <w:color w:val="00B0F0"/>
          <w:sz w:val="24"/>
          <w:szCs w:val="24"/>
        </w:rPr>
        <w:t xml:space="preserve"> </w:t>
      </w:r>
      <w:r w:rsidRPr="003E5E49">
        <w:rPr>
          <w:b/>
          <w:color w:val="7030A0"/>
          <w:sz w:val="24"/>
          <w:szCs w:val="24"/>
        </w:rPr>
        <w:t>ΕΠΙΛΟΓΗΣ (Γ’ &amp; Δ’ ΕΤΟΣ)</w:t>
      </w:r>
    </w:p>
    <w:p w:rsidR="001E3788" w:rsidRPr="0055692C" w:rsidRDefault="001E3788" w:rsidP="00C4151A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a7"/>
        <w:tblpPr w:leftFromText="180" w:rightFromText="180" w:vertAnchor="text" w:horzAnchor="margin" w:tblpXSpec="center" w:tblpY="6"/>
        <w:tblW w:w="13970" w:type="dxa"/>
        <w:tblLook w:val="04A0" w:firstRow="1" w:lastRow="0" w:firstColumn="1" w:lastColumn="0" w:noHBand="0" w:noVBand="1"/>
      </w:tblPr>
      <w:tblGrid>
        <w:gridCol w:w="1129"/>
        <w:gridCol w:w="1843"/>
        <w:gridCol w:w="2693"/>
        <w:gridCol w:w="3284"/>
        <w:gridCol w:w="2268"/>
        <w:gridCol w:w="2753"/>
      </w:tblGrid>
      <w:tr w:rsidR="00916967" w:rsidRPr="00EE0CAF" w:rsidTr="0055692C">
        <w:tc>
          <w:tcPr>
            <w:tcW w:w="1129" w:type="dxa"/>
            <w:shd w:val="clear" w:color="auto" w:fill="F79646" w:themeFill="accent6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F79646" w:themeFill="accent6"/>
            <w:vAlign w:val="center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EE0CAF">
              <w:rPr>
                <w:rFonts w:cstheme="minorHAnsi"/>
                <w:b/>
                <w:bCs/>
              </w:rPr>
              <w:t xml:space="preserve">ΔΕΥΤΕΡΑ </w:t>
            </w:r>
          </w:p>
        </w:tc>
        <w:tc>
          <w:tcPr>
            <w:tcW w:w="2693" w:type="dxa"/>
            <w:shd w:val="clear" w:color="auto" w:fill="F79646" w:themeFill="accent6"/>
            <w:vAlign w:val="center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E0CAF">
              <w:rPr>
                <w:rFonts w:cstheme="minorHAnsi"/>
                <w:b/>
                <w:bCs/>
              </w:rPr>
              <w:t xml:space="preserve">ΤΡΙΤΗ </w:t>
            </w:r>
          </w:p>
        </w:tc>
        <w:tc>
          <w:tcPr>
            <w:tcW w:w="3284" w:type="dxa"/>
            <w:shd w:val="clear" w:color="auto" w:fill="F79646" w:themeFill="accent6"/>
            <w:vAlign w:val="center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E0CAF">
              <w:rPr>
                <w:rFonts w:cstheme="minorHAnsi"/>
                <w:b/>
                <w:bCs/>
              </w:rPr>
              <w:t xml:space="preserve">ΤΕΤΑΡΤΗ </w:t>
            </w:r>
          </w:p>
        </w:tc>
        <w:tc>
          <w:tcPr>
            <w:tcW w:w="2268" w:type="dxa"/>
            <w:shd w:val="clear" w:color="auto" w:fill="F79646" w:themeFill="accent6"/>
            <w:vAlign w:val="center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531589">
              <w:rPr>
                <w:rFonts w:cstheme="minorHAnsi"/>
                <w:b/>
                <w:bCs/>
              </w:rPr>
              <w:t xml:space="preserve">ΠΕΜΠΤΗ </w:t>
            </w:r>
          </w:p>
        </w:tc>
        <w:tc>
          <w:tcPr>
            <w:tcW w:w="2753" w:type="dxa"/>
            <w:shd w:val="clear" w:color="auto" w:fill="F79646" w:themeFill="accent6"/>
            <w:vAlign w:val="center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531589">
              <w:rPr>
                <w:rFonts w:cstheme="minorHAnsi"/>
                <w:b/>
                <w:bCs/>
              </w:rPr>
              <w:t xml:space="preserve">ΠΑΡΑΣΚΕΥΗ </w:t>
            </w:r>
          </w:p>
        </w:tc>
      </w:tr>
      <w:tr w:rsidR="00916967" w:rsidRPr="00EE0CAF" w:rsidTr="0055692C">
        <w:trPr>
          <w:trHeight w:val="1057"/>
        </w:trPr>
        <w:tc>
          <w:tcPr>
            <w:tcW w:w="1129" w:type="dxa"/>
            <w:shd w:val="clear" w:color="auto" w:fill="F79646" w:themeFill="accent6"/>
          </w:tcPr>
          <w:p w:rsidR="00B25DAC" w:rsidRPr="00E25E57" w:rsidRDefault="00B25DAC" w:rsidP="00EE0CAF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E25E57">
              <w:rPr>
                <w:rFonts w:cstheme="minorHAnsi"/>
                <w:b/>
                <w:sz w:val="18"/>
                <w:szCs w:val="18"/>
                <w:lang w:val="en-US"/>
              </w:rPr>
              <w:t>9:00-12:00</w:t>
            </w:r>
          </w:p>
        </w:tc>
        <w:tc>
          <w:tcPr>
            <w:tcW w:w="1843" w:type="dxa"/>
            <w:vAlign w:val="center"/>
          </w:tcPr>
          <w:p w:rsidR="00424F12" w:rsidRPr="005E7257" w:rsidRDefault="00424F12" w:rsidP="00EE0CAF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2693" w:type="dxa"/>
            <w:vAlign w:val="center"/>
          </w:tcPr>
          <w:p w:rsidR="00B25DAC" w:rsidRPr="005E7257" w:rsidRDefault="003C1B80" w:rsidP="00E25E57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ΒΙΟΜΗΧΑΝΙΚΗ ΟΡΓΑΝΩΣΗ (Κ3)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</w:tc>
        <w:tc>
          <w:tcPr>
            <w:tcW w:w="3284" w:type="dxa"/>
            <w:vAlign w:val="center"/>
          </w:tcPr>
          <w:p w:rsidR="00B25DAC" w:rsidRPr="005E7257" w:rsidRDefault="003C1B80" w:rsidP="005B597D">
            <w:pPr>
              <w:spacing w:after="0" w:line="240" w:lineRule="auto"/>
              <w:jc w:val="center"/>
              <w:rPr>
                <w:rFonts w:cstheme="minorHAnsi"/>
                <w:b/>
                <w:color w:val="7030A0"/>
                <w:sz w:val="18"/>
                <w:szCs w:val="18"/>
              </w:rPr>
            </w:pPr>
            <w:r w:rsidRPr="005E7257">
              <w:rPr>
                <w:rFonts w:cstheme="minorHAnsi"/>
                <w:b/>
                <w:color w:val="7030A0"/>
                <w:sz w:val="18"/>
                <w:szCs w:val="18"/>
              </w:rPr>
              <w:t>ΗΛΕΚΤΡΟΝΙΚΗ ΔΙΑΚΥΒΕΡΝΗΣΗ &amp; ΗΛΕΚΤΡΟΝΙΚΕΣ ΥΠΗΡΕΣΙΕΣ (Ε</w:t>
            </w:r>
            <w:r w:rsidR="00313AC6" w:rsidRPr="00313AC6">
              <w:rPr>
                <w:rFonts w:cstheme="minorHAnsi"/>
                <w:b/>
                <w:color w:val="7030A0"/>
                <w:sz w:val="18"/>
                <w:szCs w:val="18"/>
              </w:rPr>
              <w:t>-</w:t>
            </w:r>
            <w:r w:rsidR="00313AC6">
              <w:rPr>
                <w:rFonts w:cstheme="minorHAnsi"/>
                <w:b/>
                <w:color w:val="7030A0"/>
                <w:sz w:val="18"/>
                <w:szCs w:val="18"/>
                <w:lang w:val="en-US"/>
              </w:rPr>
              <w:t>B</w:t>
            </w:r>
            <w:r w:rsidRPr="005E7257">
              <w:rPr>
                <w:rFonts w:cstheme="minorHAnsi"/>
                <w:b/>
                <w:color w:val="7030A0"/>
                <w:sz w:val="18"/>
                <w:szCs w:val="18"/>
              </w:rPr>
              <w:t xml:space="preserve">) </w:t>
            </w:r>
            <w:r w:rsidR="005E7257" w:rsidRPr="005E7257">
              <w:rPr>
                <w:rFonts w:cstheme="minorHAnsi"/>
                <w:b/>
                <w:color w:val="7030A0"/>
                <w:sz w:val="18"/>
                <w:szCs w:val="18"/>
              </w:rPr>
              <w:t>(10:00-13:00)</w:t>
            </w:r>
            <w:r w:rsidR="002918E0">
              <w:rPr>
                <w:rFonts w:cstheme="minorHAnsi"/>
                <w:b/>
                <w:color w:val="7030A0"/>
                <w:sz w:val="18"/>
                <w:szCs w:val="18"/>
              </w:rPr>
              <w:t xml:space="preserve"> Αίθουσα Α1</w:t>
            </w:r>
          </w:p>
        </w:tc>
        <w:tc>
          <w:tcPr>
            <w:tcW w:w="2268" w:type="dxa"/>
            <w:vAlign w:val="center"/>
          </w:tcPr>
          <w:p w:rsidR="00916967" w:rsidRPr="005E7257" w:rsidRDefault="00916967" w:rsidP="00916967">
            <w:pPr>
              <w:spacing w:after="0" w:line="240" w:lineRule="auto"/>
              <w:jc w:val="center"/>
              <w:rPr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753" w:type="dxa"/>
            <w:vAlign w:val="center"/>
          </w:tcPr>
          <w:p w:rsidR="00B25DAC" w:rsidRPr="005E7257" w:rsidRDefault="00B25DAC" w:rsidP="00962600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</w:tr>
      <w:tr w:rsidR="00916967" w:rsidRPr="00EE0CAF" w:rsidTr="0055692C">
        <w:trPr>
          <w:trHeight w:val="1171"/>
        </w:trPr>
        <w:tc>
          <w:tcPr>
            <w:tcW w:w="1129" w:type="dxa"/>
            <w:shd w:val="clear" w:color="auto" w:fill="F79646" w:themeFill="accent6"/>
          </w:tcPr>
          <w:p w:rsidR="00B25DAC" w:rsidRPr="00E25E57" w:rsidRDefault="00B25DAC" w:rsidP="00782159">
            <w:pPr>
              <w:spacing w:after="0" w:line="240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E25E57">
              <w:rPr>
                <w:b/>
                <w:sz w:val="18"/>
                <w:szCs w:val="18"/>
                <w:lang w:val="en-US"/>
              </w:rPr>
              <w:t>12:00-15:00</w:t>
            </w:r>
          </w:p>
        </w:tc>
        <w:tc>
          <w:tcPr>
            <w:tcW w:w="1843" w:type="dxa"/>
            <w:vAlign w:val="center"/>
          </w:tcPr>
          <w:p w:rsidR="00B25DAC" w:rsidRDefault="003C1B80" w:rsidP="00F2260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ΑΓΓΛΙΚΗ ΟΡΟΛΟΓΙΑ ΟΙΚΟΝΟΜΙΚΩΝ Ι (Υ)</w:t>
            </w:r>
          </w:p>
          <w:p w:rsidR="002918E0" w:rsidRPr="005E7257" w:rsidRDefault="002918E0" w:rsidP="00F2260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Αίθουσα Α3</w:t>
            </w:r>
          </w:p>
        </w:tc>
        <w:tc>
          <w:tcPr>
            <w:tcW w:w="2693" w:type="dxa"/>
            <w:vAlign w:val="center"/>
          </w:tcPr>
          <w:p w:rsidR="00B25DAC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ΜΙΚΡΟΟΙΚΟΝΟΜΙΚΗ ΘΕΩΡΙΑ Ι (Υ)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ΟΙΚΟΝΟΜΕΤΡΙΑ Ι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</w:t>
            </w:r>
            <w:r w:rsidR="00313AC6" w:rsidRPr="00BF5D80">
              <w:rPr>
                <w:b/>
                <w:color w:val="00B050"/>
                <w:sz w:val="18"/>
                <w:szCs w:val="18"/>
              </w:rPr>
              <w:t>(</w:t>
            </w:r>
            <w:r w:rsidR="00313AC6">
              <w:rPr>
                <w:b/>
                <w:color w:val="00B050"/>
                <w:sz w:val="18"/>
                <w:szCs w:val="18"/>
                <w:lang w:val="en-US"/>
              </w:rPr>
              <w:t>Y</w:t>
            </w:r>
            <w:r w:rsidR="00313AC6" w:rsidRPr="00BF5D80">
              <w:rPr>
                <w:b/>
                <w:color w:val="00B050"/>
                <w:sz w:val="18"/>
                <w:szCs w:val="18"/>
              </w:rPr>
              <w:t xml:space="preserve">) </w:t>
            </w:r>
            <w:r w:rsidR="002918E0">
              <w:rPr>
                <w:b/>
                <w:color w:val="00B050"/>
                <w:sz w:val="18"/>
                <w:szCs w:val="18"/>
              </w:rPr>
              <w:t>Αίθουσα Α3</w:t>
            </w:r>
          </w:p>
          <w:p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ΠΕΡΙΦΕΡΕΙΑΚΗ ΚΑΙ ΑΣΤΙΚΗ ΟΙΚΟΝΟΜΙΚΗ (Κ1)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</w:p>
        </w:tc>
        <w:tc>
          <w:tcPr>
            <w:tcW w:w="3284" w:type="dxa"/>
            <w:vAlign w:val="center"/>
          </w:tcPr>
          <w:p w:rsidR="000F5119" w:rsidRPr="005E7257" w:rsidRDefault="003C1B80" w:rsidP="003C1B8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ΘΕΩΡΙΑ ΛΗΨΗΣ ΑΠΟΦΑΣΕΩΝ &amp; ΠΛΗΡΟΦΟΡΙΑΚΑ ΣΥΣΤΗΜΑΤΑ ΔΙΟΙΚΗΣΗΣ (Ε</w:t>
            </w:r>
            <w:r w:rsidR="00313AC6" w:rsidRPr="00313AC6">
              <w:rPr>
                <w:b/>
                <w:color w:val="C00000"/>
                <w:sz w:val="18"/>
                <w:szCs w:val="18"/>
              </w:rPr>
              <w:t>-</w:t>
            </w:r>
            <w:r w:rsidR="00313AC6">
              <w:rPr>
                <w:b/>
                <w:color w:val="C00000"/>
                <w:sz w:val="18"/>
                <w:szCs w:val="18"/>
                <w:lang w:val="en-US"/>
              </w:rPr>
              <w:t>A</w:t>
            </w:r>
            <w:r w:rsidRPr="005E7257">
              <w:rPr>
                <w:b/>
                <w:color w:val="C00000"/>
                <w:sz w:val="18"/>
                <w:szCs w:val="18"/>
              </w:rPr>
              <w:t>) (13:00-16:00)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:rsidR="003C1B80" w:rsidRPr="005E7257" w:rsidRDefault="003C1B80" w:rsidP="003C1B8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3C1B80" w:rsidRPr="005E7257" w:rsidRDefault="003C1B80" w:rsidP="003C1B8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ΤΡΑΠΕΖΙΚΗ ΟΙΚΟΝΟΜΙΚΗ (Κ2)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</w:tc>
        <w:tc>
          <w:tcPr>
            <w:tcW w:w="2268" w:type="dxa"/>
            <w:vAlign w:val="center"/>
          </w:tcPr>
          <w:p w:rsidR="00916967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ΛΟΓΙΣΤΙΚΗ Ι (Υ)</w:t>
            </w:r>
            <w:r w:rsidR="00313AC6" w:rsidRPr="00BF5D80">
              <w:rPr>
                <w:b/>
                <w:sz w:val="18"/>
                <w:szCs w:val="18"/>
              </w:rPr>
              <w:t xml:space="preserve"> 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ΔΙΟΙΚΗΣΗ ΕΠΙΧΕΙΡΗΣΕΩΝ (Ε</w:t>
            </w:r>
            <w:r w:rsidR="00BF5D80">
              <w:rPr>
                <w:b/>
                <w:color w:val="C00000"/>
                <w:sz w:val="18"/>
                <w:szCs w:val="18"/>
              </w:rPr>
              <w:t>-Α</w:t>
            </w:r>
            <w:r w:rsidRPr="005E7257">
              <w:rPr>
                <w:b/>
                <w:color w:val="C00000"/>
                <w:sz w:val="18"/>
                <w:szCs w:val="18"/>
              </w:rPr>
              <w:t>)</w:t>
            </w:r>
            <w:r w:rsidR="00C86EAE" w:rsidRPr="00C86EAE">
              <w:rPr>
                <w:b/>
                <w:color w:val="C0000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C00000"/>
                <w:sz w:val="18"/>
                <w:szCs w:val="18"/>
              </w:rPr>
              <w:t>Αίθουσα Α1</w:t>
            </w: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ΔΗΜΟΣΙΑ ΟΙΚΟΝΟΜΙΚΗ (Κ1)</w:t>
            </w:r>
            <w:r w:rsidR="00C86EAE" w:rsidRPr="00C86EAE">
              <w:rPr>
                <w:b/>
                <w:color w:val="00B05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00B050"/>
                <w:sz w:val="18"/>
                <w:szCs w:val="18"/>
              </w:rPr>
              <w:t>Αίθουσα Α2</w:t>
            </w:r>
          </w:p>
          <w:p w:rsidR="005E7257" w:rsidRPr="005E7257" w:rsidRDefault="005E7257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:rsidR="005E7257" w:rsidRPr="005E7257" w:rsidRDefault="005E7257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C00000"/>
                <w:sz w:val="18"/>
                <w:szCs w:val="18"/>
                <w:highlight w:val="yellow"/>
              </w:rPr>
            </w:pPr>
            <w:r w:rsidRPr="00C86EAE">
              <w:rPr>
                <w:b/>
                <w:color w:val="0070C0"/>
                <w:sz w:val="18"/>
                <w:szCs w:val="18"/>
              </w:rPr>
              <w:t>ΧΡΗΜΑΤΟΟΙΚΟΝΟΜΙΚΑ ΤΗΣ ΕΝΕΡΓΕΙΑΣ (Κ2)</w:t>
            </w:r>
            <w:r w:rsidR="00C86EAE" w:rsidRPr="00C86EAE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2918E0" w:rsidRPr="00C86EAE">
              <w:rPr>
                <w:b/>
                <w:color w:val="0070C0"/>
                <w:sz w:val="18"/>
                <w:szCs w:val="18"/>
              </w:rPr>
              <w:t>Αίθουσα Β1</w:t>
            </w:r>
          </w:p>
        </w:tc>
        <w:tc>
          <w:tcPr>
            <w:tcW w:w="2753" w:type="dxa"/>
            <w:vAlign w:val="center"/>
          </w:tcPr>
          <w:p w:rsidR="00871181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ΜΕΘΟΔΟΛΟΓΙΑ ΟΙΚΟΝΟΜΙΚΗΣ ΕΠΙΣΤΗΜΗΣ (Υ)</w:t>
            </w:r>
            <w:r w:rsidR="002918E0">
              <w:rPr>
                <w:b/>
                <w:sz w:val="18"/>
                <w:szCs w:val="18"/>
              </w:rPr>
              <w:t xml:space="preserve"> Αίθουσα Α1</w:t>
            </w: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3C1B80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ΟΙΚΟΝΟΜΙΚΑ &amp; ΔΙΟΙΚΗΣΗ ΤΗΣ ΚΑΙΝΟΤΟΜΙΑΣ (Κ3)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  <w:p w:rsidR="004965F5" w:rsidRPr="004965F5" w:rsidRDefault="004965F5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18"/>
                <w:szCs w:val="18"/>
                <w:highlight w:val="yellow"/>
              </w:rPr>
            </w:pPr>
          </w:p>
        </w:tc>
      </w:tr>
      <w:tr w:rsidR="00916967" w:rsidRPr="00EE0CAF" w:rsidTr="0055692C">
        <w:tc>
          <w:tcPr>
            <w:tcW w:w="1129" w:type="dxa"/>
            <w:shd w:val="clear" w:color="auto" w:fill="F79646" w:themeFill="accent6"/>
          </w:tcPr>
          <w:p w:rsidR="00B25DAC" w:rsidRPr="00E25E57" w:rsidRDefault="00B25DAC" w:rsidP="0078215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E25E57">
              <w:rPr>
                <w:rFonts w:cstheme="minorHAnsi"/>
                <w:b/>
                <w:bCs/>
                <w:sz w:val="18"/>
                <w:szCs w:val="18"/>
                <w:lang w:val="en-US"/>
              </w:rPr>
              <w:t>15:00-1</w:t>
            </w:r>
            <w:r w:rsidR="00AF0F01">
              <w:rPr>
                <w:rFonts w:cstheme="minorHAnsi"/>
                <w:b/>
                <w:bCs/>
                <w:sz w:val="18"/>
                <w:szCs w:val="18"/>
              </w:rPr>
              <w:t>8</w:t>
            </w:r>
            <w:r w:rsidRPr="00E25E57">
              <w:rPr>
                <w:rFonts w:cstheme="minorHAnsi"/>
                <w:b/>
                <w:bCs/>
                <w:sz w:val="18"/>
                <w:szCs w:val="18"/>
                <w:lang w:val="en-US"/>
              </w:rPr>
              <w:t>:00</w:t>
            </w:r>
          </w:p>
        </w:tc>
        <w:tc>
          <w:tcPr>
            <w:tcW w:w="1843" w:type="dxa"/>
            <w:vAlign w:val="center"/>
          </w:tcPr>
          <w:p w:rsidR="00B25DAC" w:rsidRDefault="003C1B80" w:rsidP="0078215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ΑΓΓΛΙΚΉ ΟΡΟΛΟΓΙΑ ΟΙΚΟΝΟΜΙΚΩΝ ΙΙΙ (Υ)</w:t>
            </w:r>
          </w:p>
          <w:p w:rsidR="002918E0" w:rsidRPr="005E7257" w:rsidRDefault="002918E0" w:rsidP="0078215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>Αίθουσα Α3</w:t>
            </w:r>
          </w:p>
        </w:tc>
        <w:tc>
          <w:tcPr>
            <w:tcW w:w="2693" w:type="dxa"/>
            <w:vAlign w:val="center"/>
          </w:tcPr>
          <w:p w:rsidR="00B25DAC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ΜΑΚΡΟΟΙΚΟΝΟΜΙΚΗ ΘΕΩΡΙΑ Ι (Υ)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ΕΙΔΙΚΑ ΘΕΜΑΤΑ ΜΙΚΡΟΟΙΚΟΝΟΜΙΚΗΣ ΘΕΩΡΙΑΣ (Κ1)</w:t>
            </w:r>
            <w:r w:rsidR="00C86EAE" w:rsidRPr="00C86EAE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0070C0"/>
                <w:sz w:val="18"/>
                <w:szCs w:val="18"/>
              </w:rPr>
              <w:t>Αίθουσα Α2</w:t>
            </w:r>
          </w:p>
          <w:p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</w:p>
          <w:p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7030A0"/>
                <w:sz w:val="18"/>
                <w:szCs w:val="18"/>
              </w:rPr>
              <w:t>ΧΡΗΜΑΤΟΟΙΚΟΝΟΜΙΚΑ ΠΑΡΑΓΩΓΑ &amp; ΠΡΟΪΟΝΤΑ ΣΤΑΘΕΡΟΥ ΕΙΣΟΔΗΜΑΤΟΣ (Ε</w:t>
            </w:r>
            <w:r w:rsidR="00313AC6" w:rsidRPr="00313AC6">
              <w:rPr>
                <w:b/>
                <w:color w:val="7030A0"/>
                <w:sz w:val="18"/>
                <w:szCs w:val="18"/>
              </w:rPr>
              <w:t>-</w:t>
            </w:r>
            <w:r w:rsidR="00313AC6">
              <w:rPr>
                <w:b/>
                <w:color w:val="7030A0"/>
                <w:sz w:val="18"/>
                <w:szCs w:val="18"/>
                <w:lang w:val="en-US"/>
              </w:rPr>
              <w:t>B</w:t>
            </w:r>
            <w:r w:rsidRPr="005E7257">
              <w:rPr>
                <w:b/>
                <w:color w:val="7030A0"/>
                <w:sz w:val="18"/>
                <w:szCs w:val="18"/>
              </w:rPr>
              <w:t>)</w:t>
            </w:r>
            <w:r w:rsidR="00C86EAE" w:rsidRPr="00C86EAE">
              <w:rPr>
                <w:b/>
                <w:color w:val="7030A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7030A0"/>
                <w:sz w:val="18"/>
                <w:szCs w:val="18"/>
              </w:rPr>
              <w:t>Αίθουσα  Α3</w:t>
            </w:r>
          </w:p>
        </w:tc>
        <w:tc>
          <w:tcPr>
            <w:tcW w:w="3284" w:type="dxa"/>
            <w:vAlign w:val="center"/>
          </w:tcPr>
          <w:p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ΕΙΣΑΓΩΓΗ ΣΤΗΝ ΠΛΗΡΟΦΟΡΙΚΗ ΚΑΙ ΤΙΣ ΔΙΑΔΙΚΤΥΑΚΕΣ ΕΦΑΡΜΟΓΕΣ – ΘΕΩΡΙΑ (Υ) (15:00-17:00)</w:t>
            </w:r>
            <w:r w:rsidR="00313AC6" w:rsidRPr="00313AC6">
              <w:rPr>
                <w:b/>
                <w:sz w:val="18"/>
                <w:szCs w:val="18"/>
              </w:rPr>
              <w:t xml:space="preserve"> 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0F5119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ΕΙΣΑΓΩΓΗ ΣΤΗΝ ΠΛΗΡΟΦΟΡΙΚΗ ΚΑΙ ΤΙΣ ΔΙΑΔΙΚΤΥΑΚΕΣ ΕΦΑΡΜΟΓΕΣ – ΕΡΓΑΣΤΗΡΙΑ ΣΕ ΟΜΑΔΕΣ (Υ) (17:00-21:00)</w:t>
            </w:r>
          </w:p>
          <w:p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ΥΠΟΛΟΓΙΣΤΙΚΑ ΧΡΗΜΑΤΟΟΙΚΟΝΟΜΙΚΑ (Κ2)</w:t>
            </w:r>
            <w:r w:rsidR="00C86EAE" w:rsidRPr="00C86EAE">
              <w:rPr>
                <w:b/>
                <w:color w:val="00B05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00B050"/>
                <w:sz w:val="18"/>
                <w:szCs w:val="18"/>
              </w:rPr>
              <w:t>Αίθουσα Α2</w:t>
            </w:r>
          </w:p>
        </w:tc>
        <w:tc>
          <w:tcPr>
            <w:tcW w:w="2268" w:type="dxa"/>
            <w:vAlign w:val="center"/>
          </w:tcPr>
          <w:p w:rsidR="00916967" w:rsidRPr="005E7257" w:rsidRDefault="003C1B80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ΕΦΑΡΜΟΣΜΕΝΑ ΜΑΘΗΜΑΤΙΚΑ ΓΙΑ ΟΙΚΟΝΟΜΟΛΟΓΟΥΣ Ι (Υ)</w:t>
            </w:r>
            <w:r w:rsidR="00313AC6" w:rsidRPr="00313AC6">
              <w:rPr>
                <w:b/>
                <w:sz w:val="18"/>
                <w:szCs w:val="18"/>
              </w:rPr>
              <w:t xml:space="preserve"> 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:rsidR="003C1B80" w:rsidRPr="005E7257" w:rsidRDefault="003C1B80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ΧΡΗΜΑΤΟΟΙΚΟΝΟΜΙΚΗ ΤΩΝ ΕΠΙΧΕΙΡΗΣΕΩΝ Ι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</w:t>
            </w:r>
            <w:r w:rsidR="00BF5D80">
              <w:rPr>
                <w:b/>
                <w:color w:val="C00000"/>
                <w:sz w:val="18"/>
                <w:szCs w:val="18"/>
              </w:rPr>
              <w:t xml:space="preserve">(Υ) </w:t>
            </w:r>
            <w:r w:rsidR="002918E0">
              <w:rPr>
                <w:b/>
                <w:color w:val="C00000"/>
                <w:sz w:val="18"/>
                <w:szCs w:val="18"/>
              </w:rPr>
              <w:t>Αίθουσα Α1</w:t>
            </w:r>
          </w:p>
          <w:p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ΕΠΙΧΕΙΡΗΜΑΤΙΚΟΤΗΤΑ Ι (Κ3)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</w:p>
          <w:p w:rsidR="005E7257" w:rsidRPr="005E7257" w:rsidRDefault="005E7257" w:rsidP="000717FF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</w:p>
          <w:p w:rsidR="005E7257" w:rsidRPr="005E7257" w:rsidRDefault="005E7257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7030A0"/>
                <w:sz w:val="18"/>
                <w:szCs w:val="18"/>
              </w:rPr>
              <w:t>ΟΙΚΟΝΟΜΙΚΑ ΤΗΣ ΥΓΕΙΑΣ (Ε</w:t>
            </w:r>
            <w:r w:rsidR="00313AC6" w:rsidRPr="00BF5D80">
              <w:rPr>
                <w:b/>
                <w:color w:val="7030A0"/>
                <w:sz w:val="18"/>
                <w:szCs w:val="18"/>
              </w:rPr>
              <w:t>-</w:t>
            </w:r>
            <w:r w:rsidR="00313AC6">
              <w:rPr>
                <w:b/>
                <w:color w:val="7030A0"/>
                <w:sz w:val="18"/>
                <w:szCs w:val="18"/>
                <w:lang w:val="en-US"/>
              </w:rPr>
              <w:t>B</w:t>
            </w:r>
            <w:r w:rsidRPr="005E7257">
              <w:rPr>
                <w:b/>
                <w:color w:val="7030A0"/>
                <w:sz w:val="18"/>
                <w:szCs w:val="18"/>
              </w:rPr>
              <w:t>)</w:t>
            </w:r>
            <w:r w:rsidR="002918E0">
              <w:rPr>
                <w:b/>
                <w:color w:val="7030A0"/>
                <w:sz w:val="18"/>
                <w:szCs w:val="18"/>
              </w:rPr>
              <w:t xml:space="preserve"> Αίθουσα Β1</w:t>
            </w:r>
          </w:p>
        </w:tc>
        <w:tc>
          <w:tcPr>
            <w:tcW w:w="2753" w:type="dxa"/>
            <w:vAlign w:val="center"/>
          </w:tcPr>
          <w:p w:rsidR="00B25DAC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ΘΕΩΡΙΕΣ ΟΙΚΟΝΟΜΙΚΗΣ ΑΝΑΠΤΥΞΗΣ ΚΑΙ ΜΕΓΕΘΥΝΣΗΣ (Κ1)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Α1</w:t>
            </w: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:rsidR="003C1B80" w:rsidRDefault="003C1B80" w:rsidP="00531589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ΟΙΚΟΝΟΜΙΚΑ ΤΗΣ ΕΠΙΧΕΙΡΗΣΙΑΚΗΣ ΣΤΡΑΤΗΓΙΚΗΣ (Κ3)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</w:p>
          <w:p w:rsidR="004965F5" w:rsidRPr="004965F5" w:rsidRDefault="00F84A95" w:rsidP="00531589">
            <w:pPr>
              <w:spacing w:after="0" w:line="240" w:lineRule="auto"/>
              <w:jc w:val="center"/>
              <w:rPr>
                <w:b/>
                <w:color w:val="7030A0"/>
                <w:sz w:val="18"/>
                <w:szCs w:val="18"/>
              </w:rPr>
            </w:pPr>
            <w:r w:rsidRPr="004965F5">
              <w:rPr>
                <w:b/>
                <w:color w:val="7030A0"/>
                <w:sz w:val="18"/>
                <w:szCs w:val="18"/>
              </w:rPr>
              <w:t>ΨΗΦΙΑΚΗ ΟΙΚΟΝΟΜΙΚΗ (Ε-Β)</w:t>
            </w:r>
            <w:r>
              <w:rPr>
                <w:b/>
                <w:color w:val="7030A0"/>
                <w:sz w:val="18"/>
                <w:szCs w:val="18"/>
              </w:rPr>
              <w:t xml:space="preserve"> Αίθουσα Β2</w:t>
            </w:r>
            <w:bookmarkStart w:id="0" w:name="_GoBack"/>
            <w:bookmarkEnd w:id="0"/>
          </w:p>
        </w:tc>
      </w:tr>
      <w:tr w:rsidR="00916967" w:rsidRPr="00EE0CAF" w:rsidTr="0055692C">
        <w:tc>
          <w:tcPr>
            <w:tcW w:w="1129" w:type="dxa"/>
            <w:shd w:val="clear" w:color="auto" w:fill="F79646" w:themeFill="accent6"/>
          </w:tcPr>
          <w:p w:rsidR="00B25DAC" w:rsidRPr="00EE0CAF" w:rsidRDefault="00E25E57" w:rsidP="00531589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6"/>
                <w:szCs w:val="16"/>
                <w:highlight w:val="yellow"/>
              </w:rPr>
            </w:pPr>
            <w:r w:rsidRPr="00E25E57">
              <w:rPr>
                <w:rFonts w:cstheme="minorHAnsi"/>
                <w:b/>
                <w:sz w:val="18"/>
                <w:szCs w:val="18"/>
                <w:lang w:val="en-US"/>
              </w:rPr>
              <w:t>18:00-21:00</w:t>
            </w:r>
          </w:p>
        </w:tc>
        <w:tc>
          <w:tcPr>
            <w:tcW w:w="1843" w:type="dxa"/>
            <w:vAlign w:val="center"/>
          </w:tcPr>
          <w:p w:rsidR="00B25DAC" w:rsidRPr="005E7257" w:rsidRDefault="00B25DAC" w:rsidP="00BF2B72">
            <w:pPr>
              <w:spacing w:after="0" w:line="240" w:lineRule="auto"/>
              <w:rPr>
                <w:rFonts w:cstheme="minorHAnsi"/>
                <w:b/>
                <w:color w:val="0070C0"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vAlign w:val="center"/>
          </w:tcPr>
          <w:p w:rsidR="00B25DAC" w:rsidRPr="005E7257" w:rsidRDefault="00B25DAC" w:rsidP="00531589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8"/>
                <w:szCs w:val="18"/>
                <w:highlight w:val="yellow"/>
              </w:rPr>
            </w:pPr>
          </w:p>
        </w:tc>
        <w:tc>
          <w:tcPr>
            <w:tcW w:w="3284" w:type="dxa"/>
            <w:vAlign w:val="center"/>
          </w:tcPr>
          <w:p w:rsidR="005E7257" w:rsidRPr="005E7257" w:rsidRDefault="005E7257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AF0F01" w:rsidRPr="005E7257" w:rsidRDefault="003C1B80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ΣΤΑΤΙΣΤΙΚΗ Ι (Υ)</w:t>
            </w:r>
            <w:r w:rsidR="00313AC6" w:rsidRPr="00313AC6">
              <w:rPr>
                <w:b/>
                <w:color w:val="C0000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C00000"/>
                <w:sz w:val="18"/>
                <w:szCs w:val="18"/>
              </w:rPr>
              <w:t>Αίθουσα Α1</w:t>
            </w:r>
          </w:p>
          <w:p w:rsidR="005E7257" w:rsidRPr="005E7257" w:rsidRDefault="005E7257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5E7257" w:rsidRPr="005E7257" w:rsidRDefault="005E7257" w:rsidP="00AF0F0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B25DAC" w:rsidRPr="005E7257" w:rsidRDefault="00B25DAC" w:rsidP="00AB773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18"/>
                <w:szCs w:val="18"/>
                <w:highlight w:val="yellow"/>
              </w:rPr>
            </w:pPr>
          </w:p>
        </w:tc>
        <w:tc>
          <w:tcPr>
            <w:tcW w:w="2753" w:type="dxa"/>
            <w:vAlign w:val="center"/>
          </w:tcPr>
          <w:p w:rsidR="00B25DAC" w:rsidRPr="005E7257" w:rsidRDefault="00F84A95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D0D0D" w:themeColor="text1" w:themeTint="F2"/>
                <w:sz w:val="18"/>
                <w:szCs w:val="18"/>
                <w:highlight w:val="yellow"/>
              </w:rPr>
            </w:pPr>
            <w:r w:rsidRPr="004965F5">
              <w:rPr>
                <w:b/>
                <w:color w:val="7030A0"/>
                <w:sz w:val="18"/>
                <w:szCs w:val="18"/>
              </w:rPr>
              <w:t>ΟΙΚΟΝΟΜΙΚΗ ΤΩΝ ΦΥΣΙΚΩΝ ΠΟΡΩΝ ΚΑΙ ΤΟΥ ΠΕΡΙΒΑΛΛΟΝΤΟΣ (Ε-Β)</w:t>
            </w:r>
            <w:r>
              <w:rPr>
                <w:b/>
                <w:color w:val="7030A0"/>
                <w:sz w:val="18"/>
                <w:szCs w:val="18"/>
              </w:rPr>
              <w:t>Αίθουσα Β2</w:t>
            </w:r>
          </w:p>
        </w:tc>
      </w:tr>
    </w:tbl>
    <w:p w:rsidR="002B69BB" w:rsidRDefault="002B69BB" w:rsidP="00A10C49">
      <w:pPr>
        <w:spacing w:after="0" w:line="240" w:lineRule="auto"/>
        <w:jc w:val="center"/>
        <w:rPr>
          <w:b/>
          <w:highlight w:val="yellow"/>
        </w:rPr>
      </w:pPr>
    </w:p>
    <w:p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Pr="00461DFA" w:rsidRDefault="0055692C" w:rsidP="00B35D60">
      <w:pPr>
        <w:spacing w:before="120" w:after="0" w:line="240" w:lineRule="auto"/>
        <w:ind w:firstLine="720"/>
        <w:rPr>
          <w:b/>
          <w:bCs/>
          <w:sz w:val="16"/>
          <w:szCs w:val="16"/>
        </w:rPr>
      </w:pPr>
      <w:r w:rsidRPr="00461DFA">
        <w:rPr>
          <w:b/>
          <w:bCs/>
          <w:sz w:val="16"/>
          <w:szCs w:val="16"/>
        </w:rPr>
        <w:lastRenderedPageBreak/>
        <w:t>Σημείωση: Το μάθημα «Οικονομικά της Τεχνολογίας &amp; της Καινοτομίας» έχει μετονομαστεί σε «Οικονομικά &amp; Διοίκηση της Καινοτομίας».</w:t>
      </w:r>
    </w:p>
    <w:sectPr w:rsidR="0055692C" w:rsidRPr="00461DFA" w:rsidSect="00C63BE3">
      <w:headerReference w:type="default" r:id="rId9"/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212" w:rsidRDefault="00B91212" w:rsidP="00C76236">
      <w:pPr>
        <w:spacing w:after="0" w:line="240" w:lineRule="auto"/>
      </w:pPr>
      <w:r>
        <w:separator/>
      </w:r>
    </w:p>
  </w:endnote>
  <w:endnote w:type="continuationSeparator" w:id="0">
    <w:p w:rsidR="00B91212" w:rsidRDefault="00B91212" w:rsidP="00C76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212" w:rsidRDefault="00B91212" w:rsidP="00C76236">
      <w:pPr>
        <w:spacing w:after="0" w:line="240" w:lineRule="auto"/>
      </w:pPr>
      <w:r>
        <w:separator/>
      </w:r>
    </w:p>
  </w:footnote>
  <w:footnote w:type="continuationSeparator" w:id="0">
    <w:p w:rsidR="00B91212" w:rsidRDefault="00B91212" w:rsidP="00C76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08F" w:rsidRPr="00177606" w:rsidRDefault="00BF48A3">
    <w:pPr>
      <w:rPr>
        <w:rFonts w:asciiTheme="minorHAnsi" w:hAnsiTheme="minorHAnsi"/>
        <w:color w:val="000000" w:themeColor="text1"/>
      </w:rPr>
    </w:pP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>ΤΜΗΜΑ ΟΙΚΟΝΟΜΙΚΩΝ ΕΠΙΣΤΗΜΩΝ</w:t>
    </w:r>
    <w:r w:rsidRPr="00177606">
      <w:rPr>
        <w:rFonts w:asciiTheme="minorHAnsi" w:eastAsiaTheme="minorEastAsia" w:hAnsiTheme="minorHAnsi"/>
        <w:color w:val="000000" w:themeColor="text1"/>
        <w:sz w:val="24"/>
        <w:szCs w:val="24"/>
        <w:lang w:val="en-US"/>
      </w:rPr>
      <w:ptab w:relativeTo="margin" w:alignment="center" w:leader="none"/>
    </w: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 xml:space="preserve"> ΠΑΝΕΠΙΣΤΗΜΙΟ ΠΕΛΟΠΟΝΝΗΣΟΥ </w:t>
    </w:r>
    <w:r w:rsidRPr="00177606">
      <w:rPr>
        <w:rFonts w:asciiTheme="minorHAnsi" w:eastAsiaTheme="minorEastAsia" w:hAnsiTheme="minorHAnsi"/>
        <w:color w:val="000000" w:themeColor="text1"/>
        <w:sz w:val="24"/>
        <w:szCs w:val="24"/>
        <w:lang w:val="en-US"/>
      </w:rPr>
      <w:ptab w:relativeTo="margin" w:alignment="right" w:leader="none"/>
    </w: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>ΣΧΟΛΗ ΟΙΚΟΝΟΜΙΑΣ &amp; ΤΕΧΝΟΛΟΓΙΑΣ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409D2"/>
    <w:multiLevelType w:val="hybridMultilevel"/>
    <w:tmpl w:val="69FC5F18"/>
    <w:lvl w:ilvl="0" w:tplc="C94ABAB0">
      <w:numFmt w:val="bullet"/>
      <w:lvlText w:val="-"/>
      <w:lvlJc w:val="left"/>
      <w:pPr>
        <w:ind w:left="1905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MzA3NTYwNjQ2MTczMDRW0lEKTi0uzszPAykwrgUABo7vpywAAAA="/>
  </w:docVars>
  <w:rsids>
    <w:rsidRoot w:val="00693203"/>
    <w:rsid w:val="000042C3"/>
    <w:rsid w:val="00005AD9"/>
    <w:rsid w:val="000120C1"/>
    <w:rsid w:val="000128D5"/>
    <w:rsid w:val="00012FCC"/>
    <w:rsid w:val="0001542A"/>
    <w:rsid w:val="00016949"/>
    <w:rsid w:val="00017018"/>
    <w:rsid w:val="000214DC"/>
    <w:rsid w:val="00023EEC"/>
    <w:rsid w:val="00025FA8"/>
    <w:rsid w:val="00035A3B"/>
    <w:rsid w:val="00035F1C"/>
    <w:rsid w:val="00036B44"/>
    <w:rsid w:val="00036B53"/>
    <w:rsid w:val="00037997"/>
    <w:rsid w:val="00037CC6"/>
    <w:rsid w:val="000400BB"/>
    <w:rsid w:val="00043DAB"/>
    <w:rsid w:val="00045A5A"/>
    <w:rsid w:val="00045C67"/>
    <w:rsid w:val="000507EC"/>
    <w:rsid w:val="00051109"/>
    <w:rsid w:val="000550CF"/>
    <w:rsid w:val="0005696D"/>
    <w:rsid w:val="00056F8C"/>
    <w:rsid w:val="00060B3C"/>
    <w:rsid w:val="00060FDD"/>
    <w:rsid w:val="000619D4"/>
    <w:rsid w:val="00063B4A"/>
    <w:rsid w:val="000717FF"/>
    <w:rsid w:val="00071DC8"/>
    <w:rsid w:val="00087967"/>
    <w:rsid w:val="00093591"/>
    <w:rsid w:val="0009428B"/>
    <w:rsid w:val="000B2863"/>
    <w:rsid w:val="000B3BD8"/>
    <w:rsid w:val="000B549C"/>
    <w:rsid w:val="000C00B6"/>
    <w:rsid w:val="000C6FE5"/>
    <w:rsid w:val="000C7868"/>
    <w:rsid w:val="000E3E71"/>
    <w:rsid w:val="000E57EF"/>
    <w:rsid w:val="000F3977"/>
    <w:rsid w:val="000F3D84"/>
    <w:rsid w:val="000F4CDF"/>
    <w:rsid w:val="000F5119"/>
    <w:rsid w:val="000F59CE"/>
    <w:rsid w:val="000F6264"/>
    <w:rsid w:val="0010108E"/>
    <w:rsid w:val="00101512"/>
    <w:rsid w:val="00113EF2"/>
    <w:rsid w:val="0011458E"/>
    <w:rsid w:val="0011509E"/>
    <w:rsid w:val="001259C9"/>
    <w:rsid w:val="0013576C"/>
    <w:rsid w:val="00136F0A"/>
    <w:rsid w:val="001561BF"/>
    <w:rsid w:val="00156A2B"/>
    <w:rsid w:val="00156B42"/>
    <w:rsid w:val="001578DC"/>
    <w:rsid w:val="00160250"/>
    <w:rsid w:val="0016098C"/>
    <w:rsid w:val="0016325D"/>
    <w:rsid w:val="001651B3"/>
    <w:rsid w:val="00165CBF"/>
    <w:rsid w:val="001775C3"/>
    <w:rsid w:val="00177606"/>
    <w:rsid w:val="00182E72"/>
    <w:rsid w:val="0018672C"/>
    <w:rsid w:val="001965E6"/>
    <w:rsid w:val="001A099C"/>
    <w:rsid w:val="001A35FF"/>
    <w:rsid w:val="001A64CE"/>
    <w:rsid w:val="001A7545"/>
    <w:rsid w:val="001B3453"/>
    <w:rsid w:val="001B74E2"/>
    <w:rsid w:val="001C3810"/>
    <w:rsid w:val="001C4CA4"/>
    <w:rsid w:val="001C55D6"/>
    <w:rsid w:val="001C7F78"/>
    <w:rsid w:val="001D2589"/>
    <w:rsid w:val="001D3464"/>
    <w:rsid w:val="001D51DD"/>
    <w:rsid w:val="001E3788"/>
    <w:rsid w:val="001F18C3"/>
    <w:rsid w:val="001F2502"/>
    <w:rsid w:val="001F438C"/>
    <w:rsid w:val="001F4488"/>
    <w:rsid w:val="001F67D5"/>
    <w:rsid w:val="00203D59"/>
    <w:rsid w:val="0020534C"/>
    <w:rsid w:val="00212C71"/>
    <w:rsid w:val="00214A5B"/>
    <w:rsid w:val="00220EDA"/>
    <w:rsid w:val="00226040"/>
    <w:rsid w:val="00233D54"/>
    <w:rsid w:val="00256436"/>
    <w:rsid w:val="002577FB"/>
    <w:rsid w:val="00263EBA"/>
    <w:rsid w:val="00264564"/>
    <w:rsid w:val="00264BFC"/>
    <w:rsid w:val="00265062"/>
    <w:rsid w:val="00274496"/>
    <w:rsid w:val="00275E8A"/>
    <w:rsid w:val="00281F32"/>
    <w:rsid w:val="00282B7C"/>
    <w:rsid w:val="00283B29"/>
    <w:rsid w:val="002918E0"/>
    <w:rsid w:val="002964FE"/>
    <w:rsid w:val="002A2F66"/>
    <w:rsid w:val="002A7EE0"/>
    <w:rsid w:val="002B2EE8"/>
    <w:rsid w:val="002B3B07"/>
    <w:rsid w:val="002B69BB"/>
    <w:rsid w:val="002C61C0"/>
    <w:rsid w:val="002D3589"/>
    <w:rsid w:val="002D6829"/>
    <w:rsid w:val="002E0497"/>
    <w:rsid w:val="002E22CF"/>
    <w:rsid w:val="002E2F49"/>
    <w:rsid w:val="002E73A8"/>
    <w:rsid w:val="002F17A1"/>
    <w:rsid w:val="003008C6"/>
    <w:rsid w:val="00300B51"/>
    <w:rsid w:val="003011B8"/>
    <w:rsid w:val="003033F9"/>
    <w:rsid w:val="00313AC6"/>
    <w:rsid w:val="00315306"/>
    <w:rsid w:val="0032345E"/>
    <w:rsid w:val="00330847"/>
    <w:rsid w:val="00332EFF"/>
    <w:rsid w:val="00333AD9"/>
    <w:rsid w:val="00336E27"/>
    <w:rsid w:val="00337478"/>
    <w:rsid w:val="0034193B"/>
    <w:rsid w:val="00342F63"/>
    <w:rsid w:val="00345553"/>
    <w:rsid w:val="00346267"/>
    <w:rsid w:val="00351711"/>
    <w:rsid w:val="00354004"/>
    <w:rsid w:val="00365316"/>
    <w:rsid w:val="0036573C"/>
    <w:rsid w:val="00372785"/>
    <w:rsid w:val="00372942"/>
    <w:rsid w:val="003736C3"/>
    <w:rsid w:val="00384C9A"/>
    <w:rsid w:val="00386797"/>
    <w:rsid w:val="0038689D"/>
    <w:rsid w:val="00391B15"/>
    <w:rsid w:val="00395AD7"/>
    <w:rsid w:val="003A04BE"/>
    <w:rsid w:val="003A47A8"/>
    <w:rsid w:val="003A580F"/>
    <w:rsid w:val="003A737F"/>
    <w:rsid w:val="003B422F"/>
    <w:rsid w:val="003B4793"/>
    <w:rsid w:val="003B4D75"/>
    <w:rsid w:val="003B7694"/>
    <w:rsid w:val="003C169B"/>
    <w:rsid w:val="003C1B80"/>
    <w:rsid w:val="003C1F9C"/>
    <w:rsid w:val="003D0BE0"/>
    <w:rsid w:val="003D62DA"/>
    <w:rsid w:val="003E0B98"/>
    <w:rsid w:val="003E1BE0"/>
    <w:rsid w:val="003E2580"/>
    <w:rsid w:val="003E5E49"/>
    <w:rsid w:val="003F47C5"/>
    <w:rsid w:val="003F60A7"/>
    <w:rsid w:val="0040185C"/>
    <w:rsid w:val="00406AAB"/>
    <w:rsid w:val="00406B26"/>
    <w:rsid w:val="00411361"/>
    <w:rsid w:val="004122F4"/>
    <w:rsid w:val="0041535E"/>
    <w:rsid w:val="00415B5F"/>
    <w:rsid w:val="00423816"/>
    <w:rsid w:val="00424F12"/>
    <w:rsid w:val="0042632F"/>
    <w:rsid w:val="00426906"/>
    <w:rsid w:val="00427738"/>
    <w:rsid w:val="0042797A"/>
    <w:rsid w:val="0043275C"/>
    <w:rsid w:val="00432B6F"/>
    <w:rsid w:val="004345E2"/>
    <w:rsid w:val="004353C7"/>
    <w:rsid w:val="004415D9"/>
    <w:rsid w:val="00453359"/>
    <w:rsid w:val="00454561"/>
    <w:rsid w:val="00454999"/>
    <w:rsid w:val="00461DFA"/>
    <w:rsid w:val="004768DF"/>
    <w:rsid w:val="00476DB5"/>
    <w:rsid w:val="004800FD"/>
    <w:rsid w:val="004847D8"/>
    <w:rsid w:val="00484DC2"/>
    <w:rsid w:val="00487E6B"/>
    <w:rsid w:val="004900B8"/>
    <w:rsid w:val="00490E9E"/>
    <w:rsid w:val="004965F5"/>
    <w:rsid w:val="004A25D0"/>
    <w:rsid w:val="004A2F56"/>
    <w:rsid w:val="004A40EA"/>
    <w:rsid w:val="004B1A57"/>
    <w:rsid w:val="004B2806"/>
    <w:rsid w:val="004B3E31"/>
    <w:rsid w:val="004C1278"/>
    <w:rsid w:val="004C1864"/>
    <w:rsid w:val="004C28BB"/>
    <w:rsid w:val="004D28B8"/>
    <w:rsid w:val="004D3618"/>
    <w:rsid w:val="004D3F38"/>
    <w:rsid w:val="004D4531"/>
    <w:rsid w:val="004D7B12"/>
    <w:rsid w:val="004E32C2"/>
    <w:rsid w:val="004E45CF"/>
    <w:rsid w:val="004F2928"/>
    <w:rsid w:val="004F65D1"/>
    <w:rsid w:val="004F79A4"/>
    <w:rsid w:val="00501825"/>
    <w:rsid w:val="00506453"/>
    <w:rsid w:val="0051072B"/>
    <w:rsid w:val="00512A32"/>
    <w:rsid w:val="0052159B"/>
    <w:rsid w:val="005237B1"/>
    <w:rsid w:val="00531589"/>
    <w:rsid w:val="00532FB8"/>
    <w:rsid w:val="005330A9"/>
    <w:rsid w:val="005354DE"/>
    <w:rsid w:val="005403E2"/>
    <w:rsid w:val="0054391D"/>
    <w:rsid w:val="00543F32"/>
    <w:rsid w:val="005511FA"/>
    <w:rsid w:val="0055692C"/>
    <w:rsid w:val="005603AA"/>
    <w:rsid w:val="00560A60"/>
    <w:rsid w:val="00564AF9"/>
    <w:rsid w:val="00573364"/>
    <w:rsid w:val="005759BB"/>
    <w:rsid w:val="005809F9"/>
    <w:rsid w:val="00584CDF"/>
    <w:rsid w:val="0058568B"/>
    <w:rsid w:val="00585777"/>
    <w:rsid w:val="00590876"/>
    <w:rsid w:val="00593EA8"/>
    <w:rsid w:val="0059588F"/>
    <w:rsid w:val="005B3A50"/>
    <w:rsid w:val="005B597D"/>
    <w:rsid w:val="005B689B"/>
    <w:rsid w:val="005B6E5A"/>
    <w:rsid w:val="005C01A3"/>
    <w:rsid w:val="005C0360"/>
    <w:rsid w:val="005C288F"/>
    <w:rsid w:val="005C6472"/>
    <w:rsid w:val="005D10EB"/>
    <w:rsid w:val="005D441A"/>
    <w:rsid w:val="005D5B5A"/>
    <w:rsid w:val="005E29B2"/>
    <w:rsid w:val="005E7257"/>
    <w:rsid w:val="005F2943"/>
    <w:rsid w:val="005F309D"/>
    <w:rsid w:val="005F6CD9"/>
    <w:rsid w:val="00604E56"/>
    <w:rsid w:val="006051D7"/>
    <w:rsid w:val="006078CF"/>
    <w:rsid w:val="006108AE"/>
    <w:rsid w:val="00611221"/>
    <w:rsid w:val="0061543D"/>
    <w:rsid w:val="00617C5B"/>
    <w:rsid w:val="00622286"/>
    <w:rsid w:val="0062521B"/>
    <w:rsid w:val="00631CF7"/>
    <w:rsid w:val="00632B75"/>
    <w:rsid w:val="00635260"/>
    <w:rsid w:val="006440DC"/>
    <w:rsid w:val="006453A9"/>
    <w:rsid w:val="00654DA0"/>
    <w:rsid w:val="00657127"/>
    <w:rsid w:val="00657F33"/>
    <w:rsid w:val="00677206"/>
    <w:rsid w:val="0068141D"/>
    <w:rsid w:val="00681FB1"/>
    <w:rsid w:val="006823A4"/>
    <w:rsid w:val="006833CF"/>
    <w:rsid w:val="00686F7E"/>
    <w:rsid w:val="00693203"/>
    <w:rsid w:val="0069361A"/>
    <w:rsid w:val="00693676"/>
    <w:rsid w:val="006A035B"/>
    <w:rsid w:val="006A53A1"/>
    <w:rsid w:val="006B3F10"/>
    <w:rsid w:val="006B5B5C"/>
    <w:rsid w:val="006C0B7E"/>
    <w:rsid w:val="006C152C"/>
    <w:rsid w:val="006C156E"/>
    <w:rsid w:val="006C2017"/>
    <w:rsid w:val="006C58A9"/>
    <w:rsid w:val="006D0018"/>
    <w:rsid w:val="006D6EBA"/>
    <w:rsid w:val="006E06A6"/>
    <w:rsid w:val="006E0C5A"/>
    <w:rsid w:val="006E1BFA"/>
    <w:rsid w:val="006E3DCA"/>
    <w:rsid w:val="006E6F16"/>
    <w:rsid w:val="006F1CC0"/>
    <w:rsid w:val="007026E9"/>
    <w:rsid w:val="00705139"/>
    <w:rsid w:val="00710432"/>
    <w:rsid w:val="007110FA"/>
    <w:rsid w:val="007257E4"/>
    <w:rsid w:val="0072585B"/>
    <w:rsid w:val="00730918"/>
    <w:rsid w:val="007316B5"/>
    <w:rsid w:val="007364FE"/>
    <w:rsid w:val="00736CCE"/>
    <w:rsid w:val="00740CB2"/>
    <w:rsid w:val="007462B9"/>
    <w:rsid w:val="007515CF"/>
    <w:rsid w:val="00753E8C"/>
    <w:rsid w:val="007542E5"/>
    <w:rsid w:val="00754341"/>
    <w:rsid w:val="007565E4"/>
    <w:rsid w:val="0076255B"/>
    <w:rsid w:val="00765732"/>
    <w:rsid w:val="00766880"/>
    <w:rsid w:val="0077153A"/>
    <w:rsid w:val="00782159"/>
    <w:rsid w:val="00787DCA"/>
    <w:rsid w:val="00794DF6"/>
    <w:rsid w:val="00795279"/>
    <w:rsid w:val="007968C4"/>
    <w:rsid w:val="007978E4"/>
    <w:rsid w:val="007A2385"/>
    <w:rsid w:val="007B6471"/>
    <w:rsid w:val="007B7F64"/>
    <w:rsid w:val="007C0C8F"/>
    <w:rsid w:val="007C281C"/>
    <w:rsid w:val="007C2C2F"/>
    <w:rsid w:val="007C554A"/>
    <w:rsid w:val="007D3C09"/>
    <w:rsid w:val="007D7A76"/>
    <w:rsid w:val="007E2F23"/>
    <w:rsid w:val="007E779E"/>
    <w:rsid w:val="007F09D3"/>
    <w:rsid w:val="007F0D1C"/>
    <w:rsid w:val="007F28F6"/>
    <w:rsid w:val="007F55EB"/>
    <w:rsid w:val="007F65D5"/>
    <w:rsid w:val="00802D99"/>
    <w:rsid w:val="00812093"/>
    <w:rsid w:val="008153DC"/>
    <w:rsid w:val="008168E2"/>
    <w:rsid w:val="00823382"/>
    <w:rsid w:val="00824DB6"/>
    <w:rsid w:val="00835D8B"/>
    <w:rsid w:val="00837A8D"/>
    <w:rsid w:val="00840E2D"/>
    <w:rsid w:val="00841152"/>
    <w:rsid w:val="00841879"/>
    <w:rsid w:val="00842B8B"/>
    <w:rsid w:val="00844475"/>
    <w:rsid w:val="00847427"/>
    <w:rsid w:val="008501B3"/>
    <w:rsid w:val="00851BC1"/>
    <w:rsid w:val="00853C16"/>
    <w:rsid w:val="008606F8"/>
    <w:rsid w:val="00871181"/>
    <w:rsid w:val="00871F57"/>
    <w:rsid w:val="008745EC"/>
    <w:rsid w:val="00883B82"/>
    <w:rsid w:val="00891C5D"/>
    <w:rsid w:val="008941FB"/>
    <w:rsid w:val="00897271"/>
    <w:rsid w:val="008A7826"/>
    <w:rsid w:val="008B1039"/>
    <w:rsid w:val="008B6075"/>
    <w:rsid w:val="008B6463"/>
    <w:rsid w:val="008C238C"/>
    <w:rsid w:val="008C40D9"/>
    <w:rsid w:val="008C4865"/>
    <w:rsid w:val="008C5026"/>
    <w:rsid w:val="008C783A"/>
    <w:rsid w:val="008D2B66"/>
    <w:rsid w:val="008D4480"/>
    <w:rsid w:val="008D654D"/>
    <w:rsid w:val="008E1CB7"/>
    <w:rsid w:val="008E79D4"/>
    <w:rsid w:val="008F1014"/>
    <w:rsid w:val="008F6947"/>
    <w:rsid w:val="009009CB"/>
    <w:rsid w:val="00904C47"/>
    <w:rsid w:val="009065D7"/>
    <w:rsid w:val="00910AAD"/>
    <w:rsid w:val="00915495"/>
    <w:rsid w:val="00916967"/>
    <w:rsid w:val="009170F6"/>
    <w:rsid w:val="00920AA7"/>
    <w:rsid w:val="00931ABD"/>
    <w:rsid w:val="00942865"/>
    <w:rsid w:val="00946327"/>
    <w:rsid w:val="0094696A"/>
    <w:rsid w:val="00962600"/>
    <w:rsid w:val="0096334F"/>
    <w:rsid w:val="009640CB"/>
    <w:rsid w:val="00965BFF"/>
    <w:rsid w:val="00966E59"/>
    <w:rsid w:val="00967F6A"/>
    <w:rsid w:val="00970864"/>
    <w:rsid w:val="009709EF"/>
    <w:rsid w:val="009728C9"/>
    <w:rsid w:val="00975156"/>
    <w:rsid w:val="00975DD8"/>
    <w:rsid w:val="00982294"/>
    <w:rsid w:val="009840ED"/>
    <w:rsid w:val="00986E70"/>
    <w:rsid w:val="00986F88"/>
    <w:rsid w:val="0099082D"/>
    <w:rsid w:val="009911B4"/>
    <w:rsid w:val="00994D8B"/>
    <w:rsid w:val="00994FAA"/>
    <w:rsid w:val="009A56A6"/>
    <w:rsid w:val="009B6A4A"/>
    <w:rsid w:val="009B759C"/>
    <w:rsid w:val="009C77FB"/>
    <w:rsid w:val="009D38F7"/>
    <w:rsid w:val="009E2057"/>
    <w:rsid w:val="009E33BA"/>
    <w:rsid w:val="009E5529"/>
    <w:rsid w:val="009E65A9"/>
    <w:rsid w:val="009E65B1"/>
    <w:rsid w:val="009E6E03"/>
    <w:rsid w:val="009F4500"/>
    <w:rsid w:val="00A04D1C"/>
    <w:rsid w:val="00A06603"/>
    <w:rsid w:val="00A10064"/>
    <w:rsid w:val="00A10C49"/>
    <w:rsid w:val="00A1355A"/>
    <w:rsid w:val="00A14973"/>
    <w:rsid w:val="00A164F7"/>
    <w:rsid w:val="00A275E0"/>
    <w:rsid w:val="00A3681D"/>
    <w:rsid w:val="00A37AFE"/>
    <w:rsid w:val="00A445C2"/>
    <w:rsid w:val="00A50539"/>
    <w:rsid w:val="00A60573"/>
    <w:rsid w:val="00A6446F"/>
    <w:rsid w:val="00A65042"/>
    <w:rsid w:val="00A716F6"/>
    <w:rsid w:val="00A71CE0"/>
    <w:rsid w:val="00A72D56"/>
    <w:rsid w:val="00A76220"/>
    <w:rsid w:val="00A765BC"/>
    <w:rsid w:val="00A76FCF"/>
    <w:rsid w:val="00A82B22"/>
    <w:rsid w:val="00A84D24"/>
    <w:rsid w:val="00A941BE"/>
    <w:rsid w:val="00AA1E92"/>
    <w:rsid w:val="00AB0E8E"/>
    <w:rsid w:val="00AB76CF"/>
    <w:rsid w:val="00AB773F"/>
    <w:rsid w:val="00AB79D3"/>
    <w:rsid w:val="00AC6A6B"/>
    <w:rsid w:val="00AD21BA"/>
    <w:rsid w:val="00AD6D57"/>
    <w:rsid w:val="00AE7A8F"/>
    <w:rsid w:val="00AF0F01"/>
    <w:rsid w:val="00AF663B"/>
    <w:rsid w:val="00AF6F56"/>
    <w:rsid w:val="00B001E0"/>
    <w:rsid w:val="00B00A8B"/>
    <w:rsid w:val="00B038D7"/>
    <w:rsid w:val="00B04FFE"/>
    <w:rsid w:val="00B17C36"/>
    <w:rsid w:val="00B22B01"/>
    <w:rsid w:val="00B2300E"/>
    <w:rsid w:val="00B25DAC"/>
    <w:rsid w:val="00B27C45"/>
    <w:rsid w:val="00B31BAF"/>
    <w:rsid w:val="00B35D60"/>
    <w:rsid w:val="00B3647D"/>
    <w:rsid w:val="00B44EA2"/>
    <w:rsid w:val="00B47600"/>
    <w:rsid w:val="00B53129"/>
    <w:rsid w:val="00B5403A"/>
    <w:rsid w:val="00B61D78"/>
    <w:rsid w:val="00B64956"/>
    <w:rsid w:val="00B72B35"/>
    <w:rsid w:val="00B76371"/>
    <w:rsid w:val="00B776D6"/>
    <w:rsid w:val="00B91212"/>
    <w:rsid w:val="00B92A4C"/>
    <w:rsid w:val="00B932C1"/>
    <w:rsid w:val="00B96303"/>
    <w:rsid w:val="00B963E4"/>
    <w:rsid w:val="00BA071E"/>
    <w:rsid w:val="00BA2067"/>
    <w:rsid w:val="00BB1597"/>
    <w:rsid w:val="00BB296E"/>
    <w:rsid w:val="00BB4D3A"/>
    <w:rsid w:val="00BB59CD"/>
    <w:rsid w:val="00BB72F1"/>
    <w:rsid w:val="00BC33EF"/>
    <w:rsid w:val="00BC5815"/>
    <w:rsid w:val="00BE1535"/>
    <w:rsid w:val="00BE25A3"/>
    <w:rsid w:val="00BE32AB"/>
    <w:rsid w:val="00BE545A"/>
    <w:rsid w:val="00BF28B6"/>
    <w:rsid w:val="00BF2B72"/>
    <w:rsid w:val="00BF48A3"/>
    <w:rsid w:val="00BF4B5D"/>
    <w:rsid w:val="00BF5D80"/>
    <w:rsid w:val="00C064E1"/>
    <w:rsid w:val="00C0651A"/>
    <w:rsid w:val="00C12CC8"/>
    <w:rsid w:val="00C16AD4"/>
    <w:rsid w:val="00C253B1"/>
    <w:rsid w:val="00C264F6"/>
    <w:rsid w:val="00C338A2"/>
    <w:rsid w:val="00C4151A"/>
    <w:rsid w:val="00C439A1"/>
    <w:rsid w:val="00C45D70"/>
    <w:rsid w:val="00C4707D"/>
    <w:rsid w:val="00C567FB"/>
    <w:rsid w:val="00C57449"/>
    <w:rsid w:val="00C607BC"/>
    <w:rsid w:val="00C61DFC"/>
    <w:rsid w:val="00C624E0"/>
    <w:rsid w:val="00C63BE3"/>
    <w:rsid w:val="00C6785B"/>
    <w:rsid w:val="00C717BF"/>
    <w:rsid w:val="00C71EC9"/>
    <w:rsid w:val="00C74145"/>
    <w:rsid w:val="00C76236"/>
    <w:rsid w:val="00C8099C"/>
    <w:rsid w:val="00C86EAE"/>
    <w:rsid w:val="00C872E0"/>
    <w:rsid w:val="00C9208F"/>
    <w:rsid w:val="00C93A59"/>
    <w:rsid w:val="00C9462F"/>
    <w:rsid w:val="00CA19A8"/>
    <w:rsid w:val="00CA2A3D"/>
    <w:rsid w:val="00CB043C"/>
    <w:rsid w:val="00CB391E"/>
    <w:rsid w:val="00CB6616"/>
    <w:rsid w:val="00CC146C"/>
    <w:rsid w:val="00CC2D08"/>
    <w:rsid w:val="00CC70D5"/>
    <w:rsid w:val="00CC79A9"/>
    <w:rsid w:val="00CD13D2"/>
    <w:rsid w:val="00CD526C"/>
    <w:rsid w:val="00CD7CF8"/>
    <w:rsid w:val="00CE6FFC"/>
    <w:rsid w:val="00CF40FB"/>
    <w:rsid w:val="00D01C01"/>
    <w:rsid w:val="00D04D99"/>
    <w:rsid w:val="00D1216E"/>
    <w:rsid w:val="00D1309D"/>
    <w:rsid w:val="00D13C26"/>
    <w:rsid w:val="00D1475C"/>
    <w:rsid w:val="00D16944"/>
    <w:rsid w:val="00D20C58"/>
    <w:rsid w:val="00D2530A"/>
    <w:rsid w:val="00D2652A"/>
    <w:rsid w:val="00D3172F"/>
    <w:rsid w:val="00D32CE0"/>
    <w:rsid w:val="00D354BD"/>
    <w:rsid w:val="00D423D4"/>
    <w:rsid w:val="00D461BE"/>
    <w:rsid w:val="00D551FF"/>
    <w:rsid w:val="00D70982"/>
    <w:rsid w:val="00D7585F"/>
    <w:rsid w:val="00D777D6"/>
    <w:rsid w:val="00D82367"/>
    <w:rsid w:val="00D853ED"/>
    <w:rsid w:val="00D876C4"/>
    <w:rsid w:val="00D90779"/>
    <w:rsid w:val="00D94BB0"/>
    <w:rsid w:val="00D96992"/>
    <w:rsid w:val="00D97BBD"/>
    <w:rsid w:val="00DA13C3"/>
    <w:rsid w:val="00DA25D8"/>
    <w:rsid w:val="00DB7748"/>
    <w:rsid w:val="00DD06D1"/>
    <w:rsid w:val="00DD5E3C"/>
    <w:rsid w:val="00DD5EFD"/>
    <w:rsid w:val="00DE1263"/>
    <w:rsid w:val="00DE7358"/>
    <w:rsid w:val="00DF1AE7"/>
    <w:rsid w:val="00DF47EA"/>
    <w:rsid w:val="00E0265B"/>
    <w:rsid w:val="00E15FAA"/>
    <w:rsid w:val="00E20FE5"/>
    <w:rsid w:val="00E24BE3"/>
    <w:rsid w:val="00E25E57"/>
    <w:rsid w:val="00E31AA1"/>
    <w:rsid w:val="00E3415D"/>
    <w:rsid w:val="00E4359C"/>
    <w:rsid w:val="00E47248"/>
    <w:rsid w:val="00E55C44"/>
    <w:rsid w:val="00E57B79"/>
    <w:rsid w:val="00E63D02"/>
    <w:rsid w:val="00E66712"/>
    <w:rsid w:val="00E6784D"/>
    <w:rsid w:val="00E7763E"/>
    <w:rsid w:val="00E8068D"/>
    <w:rsid w:val="00E80898"/>
    <w:rsid w:val="00E80977"/>
    <w:rsid w:val="00E85833"/>
    <w:rsid w:val="00E868C7"/>
    <w:rsid w:val="00E8706C"/>
    <w:rsid w:val="00E87309"/>
    <w:rsid w:val="00E9114D"/>
    <w:rsid w:val="00E93E54"/>
    <w:rsid w:val="00E97901"/>
    <w:rsid w:val="00EA1C55"/>
    <w:rsid w:val="00EA357C"/>
    <w:rsid w:val="00EB0612"/>
    <w:rsid w:val="00EB24C3"/>
    <w:rsid w:val="00EB7D53"/>
    <w:rsid w:val="00EC4D6C"/>
    <w:rsid w:val="00EC7847"/>
    <w:rsid w:val="00ED37EE"/>
    <w:rsid w:val="00ED55E3"/>
    <w:rsid w:val="00ED601A"/>
    <w:rsid w:val="00ED6A53"/>
    <w:rsid w:val="00EE0CAF"/>
    <w:rsid w:val="00EE6600"/>
    <w:rsid w:val="00EF0221"/>
    <w:rsid w:val="00EF32CB"/>
    <w:rsid w:val="00F044AB"/>
    <w:rsid w:val="00F05DA4"/>
    <w:rsid w:val="00F14380"/>
    <w:rsid w:val="00F17BEB"/>
    <w:rsid w:val="00F218C6"/>
    <w:rsid w:val="00F21DB5"/>
    <w:rsid w:val="00F22604"/>
    <w:rsid w:val="00F22A1B"/>
    <w:rsid w:val="00F23F84"/>
    <w:rsid w:val="00F244DA"/>
    <w:rsid w:val="00F24BFD"/>
    <w:rsid w:val="00F24DDA"/>
    <w:rsid w:val="00F27D26"/>
    <w:rsid w:val="00F32F69"/>
    <w:rsid w:val="00F34873"/>
    <w:rsid w:val="00F36345"/>
    <w:rsid w:val="00F42287"/>
    <w:rsid w:val="00F44C6F"/>
    <w:rsid w:val="00F52DEA"/>
    <w:rsid w:val="00F705B9"/>
    <w:rsid w:val="00F767BA"/>
    <w:rsid w:val="00F76E1F"/>
    <w:rsid w:val="00F80BE6"/>
    <w:rsid w:val="00F81EEB"/>
    <w:rsid w:val="00F84A95"/>
    <w:rsid w:val="00F857AC"/>
    <w:rsid w:val="00F87579"/>
    <w:rsid w:val="00F92B1A"/>
    <w:rsid w:val="00F9533D"/>
    <w:rsid w:val="00FA1E43"/>
    <w:rsid w:val="00FA31E9"/>
    <w:rsid w:val="00FA3B8B"/>
    <w:rsid w:val="00FA6250"/>
    <w:rsid w:val="00FA67EB"/>
    <w:rsid w:val="00FC4197"/>
    <w:rsid w:val="00FC48E5"/>
    <w:rsid w:val="00FC69F2"/>
    <w:rsid w:val="00FC7069"/>
    <w:rsid w:val="00FD242D"/>
    <w:rsid w:val="00FF1F83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848D748-D4CE-44CA-9EB8-47775CE1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B12"/>
    <w:pPr>
      <w:spacing w:after="200" w:line="276" w:lineRule="auto"/>
    </w:pPr>
    <w:rPr>
      <w:rFonts w:ascii="Calibri" w:eastAsia="Calibri" w:hAnsi="Calibri" w:cs="Times New Roman"/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539"/>
    <w:rPr>
      <w:rFonts w:ascii="Calibri" w:eastAsia="Calibri" w:hAnsi="Calibri" w:cs="Times New Roman"/>
      <w:sz w:val="22"/>
      <w:szCs w:val="22"/>
      <w:lang w:val="el-GR"/>
    </w:rPr>
  </w:style>
  <w:style w:type="paragraph" w:styleId="a4">
    <w:name w:val="header"/>
    <w:basedOn w:val="a"/>
    <w:link w:val="Char"/>
    <w:uiPriority w:val="99"/>
    <w:unhideWhenUsed/>
    <w:rsid w:val="00C76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76236"/>
    <w:rPr>
      <w:rFonts w:ascii="Calibri" w:eastAsia="Calibri" w:hAnsi="Calibri" w:cs="Times New Roman"/>
      <w:sz w:val="22"/>
      <w:szCs w:val="22"/>
      <w:lang w:val="el-GR"/>
    </w:rPr>
  </w:style>
  <w:style w:type="paragraph" w:styleId="a5">
    <w:name w:val="footer"/>
    <w:basedOn w:val="a"/>
    <w:link w:val="Char0"/>
    <w:uiPriority w:val="99"/>
    <w:unhideWhenUsed/>
    <w:rsid w:val="00C76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76236"/>
    <w:rPr>
      <w:rFonts w:ascii="Calibri" w:eastAsia="Calibri" w:hAnsi="Calibri" w:cs="Times New Roman"/>
      <w:sz w:val="22"/>
      <w:szCs w:val="22"/>
      <w:lang w:val="el-GR"/>
    </w:rPr>
  </w:style>
  <w:style w:type="paragraph" w:styleId="a6">
    <w:name w:val="Balloon Text"/>
    <w:basedOn w:val="a"/>
    <w:link w:val="Char1"/>
    <w:uiPriority w:val="99"/>
    <w:semiHidden/>
    <w:unhideWhenUsed/>
    <w:rsid w:val="00EC7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C7847"/>
    <w:rPr>
      <w:rFonts w:ascii="Segoe UI" w:eastAsia="Calibri" w:hAnsi="Segoe UI" w:cs="Segoe UI"/>
      <w:sz w:val="18"/>
      <w:szCs w:val="18"/>
      <w:lang w:val="el-GR"/>
    </w:rPr>
  </w:style>
  <w:style w:type="table" w:styleId="a7">
    <w:name w:val="Table Grid"/>
    <w:basedOn w:val="a1"/>
    <w:uiPriority w:val="39"/>
    <w:rsid w:val="00631CF7"/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35A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70719-EC09-4639-A38D-D395E94CB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316</Words>
  <Characters>1712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UoP</Company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Stavroula Fameliti</dc:creator>
  <cp:lastModifiedBy>ΔΗΜΗΤΡΑ</cp:lastModifiedBy>
  <cp:revision>9</cp:revision>
  <cp:lastPrinted>2026-09-16T04:56:00Z</cp:lastPrinted>
  <dcterms:created xsi:type="dcterms:W3CDTF">2026-09-14T11:07:00Z</dcterms:created>
  <dcterms:modified xsi:type="dcterms:W3CDTF">2026-10-09T06:25:00Z</dcterms:modified>
</cp:coreProperties>
</file>