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3DD8" w14:textId="77777777" w:rsidR="00DB076C" w:rsidRDefault="00DB076C" w:rsidP="00F83317">
      <w:pPr>
        <w:jc w:val="both"/>
        <w:rPr>
          <w:lang w:val="en-US"/>
        </w:rPr>
      </w:pPr>
    </w:p>
    <w:p w14:paraId="33602A6C" w14:textId="1BCCBA43" w:rsidR="00DB076C" w:rsidRPr="00222E7A" w:rsidRDefault="00DB076C" w:rsidP="00AD769B">
      <w:pPr>
        <w:spacing w:line="360" w:lineRule="auto"/>
        <w:rPr>
          <w:rFonts w:ascii="Calibri" w:hAnsi="Calibri" w:cs="Calibri"/>
          <w:b/>
          <w:spacing w:val="40"/>
        </w:rPr>
      </w:pPr>
      <w:r w:rsidRPr="00222E7A">
        <w:rPr>
          <w:rFonts w:ascii="Calibri" w:hAnsi="Calibri" w:cs="Calibri"/>
          <w:b/>
          <w:spacing w:val="40"/>
        </w:rPr>
        <w:t>ΠΑΝΕΠΙΣΤΗΜΙΟ ΠΕΛΟΠΟΝΝΗΣΟΥ</w:t>
      </w:r>
    </w:p>
    <w:p w14:paraId="0B4847B5" w14:textId="18125AAF" w:rsidR="00DB076C" w:rsidRPr="00222E7A" w:rsidRDefault="00DB076C" w:rsidP="00AD769B">
      <w:pPr>
        <w:spacing w:line="360" w:lineRule="auto"/>
        <w:rPr>
          <w:rFonts w:ascii="Calibri" w:hAnsi="Calibri" w:cs="Calibri"/>
        </w:rPr>
      </w:pPr>
      <w:r w:rsidRPr="00222E7A">
        <w:rPr>
          <w:rFonts w:ascii="Calibri" w:hAnsi="Calibri" w:cs="Calibri"/>
        </w:rPr>
        <w:object w:dxaOrig="1155" w:dyaOrig="1170" w14:anchorId="20BDF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63.6pt" o:ole="">
            <v:imagedata r:id="rId5" o:title=""/>
          </v:shape>
          <o:OLEObject Type="Embed" ProgID="MSPhotoEd.3" ShapeID="_x0000_i1025" DrawAspect="Content" ObjectID="_1829375523" r:id="rId6"/>
        </w:object>
      </w:r>
    </w:p>
    <w:p w14:paraId="6EF38F64" w14:textId="132DA3D9" w:rsidR="00DB076C" w:rsidRPr="00222E7A" w:rsidRDefault="00DB076C" w:rsidP="00AD769B">
      <w:pPr>
        <w:rPr>
          <w:rFonts w:ascii="Calibri" w:hAnsi="Calibri" w:cs="Calibri"/>
          <w:b/>
        </w:rPr>
      </w:pPr>
      <w:r w:rsidRPr="00222E7A">
        <w:rPr>
          <w:rFonts w:ascii="Calibri" w:hAnsi="Calibri" w:cs="Calibri"/>
          <w:b/>
        </w:rPr>
        <w:t>ΣΧΟΛΗ  ΟΙΚΟΝΟΜΙΑΣ ΚΑΙ ΤΕΧΝΟΛΟΓΙΑΣ</w:t>
      </w:r>
    </w:p>
    <w:p w14:paraId="10D0E8B7" w14:textId="10608016" w:rsidR="00DB076C" w:rsidRPr="00DB076C" w:rsidRDefault="00DB076C" w:rsidP="00AD769B">
      <w:pPr>
        <w:rPr>
          <w:rFonts w:ascii="Calibri" w:hAnsi="Calibri" w:cs="Calibri"/>
          <w:b/>
        </w:rPr>
      </w:pPr>
      <w:r w:rsidRPr="00222E7A">
        <w:rPr>
          <w:rFonts w:ascii="Calibri" w:hAnsi="Calibri" w:cs="Calibri"/>
          <w:b/>
        </w:rPr>
        <w:t>ΤΜΗΜΑ ΟΙΚΟΝΟΜΙΚΩΝ ΕΠΙΣΤΗΜΩΝ</w:t>
      </w:r>
    </w:p>
    <w:p w14:paraId="397C71D9" w14:textId="611E8BD4" w:rsidR="00DB076C" w:rsidRPr="00A80574" w:rsidRDefault="00DB076C" w:rsidP="00AD769B">
      <w:pPr>
        <w:rPr>
          <w:rFonts w:ascii="Calibri" w:hAnsi="Calibri" w:cs="Calibri"/>
          <w:b/>
          <w:u w:val="single"/>
        </w:rPr>
      </w:pPr>
      <w:r w:rsidRPr="00222E7A">
        <w:rPr>
          <w:rFonts w:ascii="Calibri" w:hAnsi="Calibri" w:cs="Calibri"/>
          <w:b/>
        </w:rPr>
        <w:t xml:space="preserve">Τρίπολη </w:t>
      </w:r>
      <w:r>
        <w:rPr>
          <w:rFonts w:ascii="Calibri" w:hAnsi="Calibri" w:cs="Calibri"/>
          <w:b/>
        </w:rPr>
        <w:t>0</w:t>
      </w:r>
      <w:r>
        <w:rPr>
          <w:rFonts w:ascii="Calibri" w:hAnsi="Calibri" w:cs="Calibri"/>
          <w:b/>
          <w:lang w:val="en-US"/>
        </w:rPr>
        <w:t>8</w:t>
      </w:r>
      <w:r w:rsidRPr="00222E7A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01</w:t>
      </w:r>
      <w:r w:rsidRPr="00222E7A">
        <w:rPr>
          <w:rFonts w:ascii="Calibri" w:hAnsi="Calibri" w:cs="Calibri"/>
          <w:b/>
        </w:rPr>
        <w:t>-20</w:t>
      </w:r>
      <w:r w:rsidRPr="00DB076C">
        <w:rPr>
          <w:rFonts w:ascii="Calibri" w:hAnsi="Calibri" w:cs="Calibri"/>
          <w:b/>
        </w:rPr>
        <w:t>2</w:t>
      </w:r>
      <w:r>
        <w:rPr>
          <w:rFonts w:ascii="Calibri" w:hAnsi="Calibri" w:cs="Calibri"/>
          <w:b/>
        </w:rPr>
        <w:t>6</w:t>
      </w:r>
    </w:p>
    <w:p w14:paraId="7628629A" w14:textId="77777777" w:rsidR="00DB076C" w:rsidRPr="005301A1" w:rsidRDefault="00DB076C" w:rsidP="00DB076C">
      <w:pPr>
        <w:rPr>
          <w:rFonts w:ascii="Calibri" w:hAnsi="Calibri" w:cs="Calibri"/>
        </w:rPr>
      </w:pPr>
      <w:r w:rsidRPr="005301A1">
        <w:rPr>
          <w:rFonts w:ascii="Calibri" w:hAnsi="Calibri" w:cs="Calibri"/>
        </w:rPr>
        <w:t xml:space="preserve">       </w:t>
      </w:r>
    </w:p>
    <w:p w14:paraId="065BA6CF" w14:textId="77777777" w:rsidR="00DB076C" w:rsidRPr="00DB076C" w:rsidRDefault="00DB076C" w:rsidP="00DB076C">
      <w:pPr>
        <w:pStyle w:val="aa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DB076C">
        <w:rPr>
          <w:rFonts w:ascii="Calibri" w:hAnsi="Calibri" w:cs="Calibri"/>
          <w:b/>
          <w:bCs/>
          <w:sz w:val="24"/>
          <w:szCs w:val="24"/>
          <w:u w:val="single"/>
        </w:rPr>
        <w:t xml:space="preserve">ΑΝΑΚΟΙΝΩΣΗ </w:t>
      </w:r>
    </w:p>
    <w:p w14:paraId="051B063B" w14:textId="77777777" w:rsidR="00DB076C" w:rsidRPr="005301A1" w:rsidRDefault="00DB076C" w:rsidP="00DB076C">
      <w:pPr>
        <w:pStyle w:val="aa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1267085D" w14:textId="14DB6048" w:rsidR="00DB076C" w:rsidRPr="00AD769B" w:rsidRDefault="00DB076C" w:rsidP="00DB076C">
      <w:pPr>
        <w:rPr>
          <w:rFonts w:ascii="Verdana" w:hAnsi="Verdana"/>
          <w:b/>
          <w:sz w:val="20"/>
          <w:szCs w:val="20"/>
        </w:rPr>
      </w:pPr>
      <w:r w:rsidRPr="00AD769B">
        <w:rPr>
          <w:rFonts w:ascii="Verdana" w:hAnsi="Verdana"/>
          <w:b/>
          <w:sz w:val="20"/>
          <w:szCs w:val="20"/>
        </w:rPr>
        <w:t>«</w:t>
      </w:r>
      <w:r w:rsidR="00AD769B" w:rsidRPr="00AD769B">
        <w:rPr>
          <w:rFonts w:ascii="Verdana" w:hAnsi="Verdana"/>
          <w:b/>
          <w:sz w:val="20"/>
          <w:szCs w:val="20"/>
        </w:rPr>
        <w:t>Οικονομικά της Επιχειρησιακής Στρατηγικής</w:t>
      </w:r>
      <w:r w:rsidRPr="00AD769B">
        <w:rPr>
          <w:rFonts w:ascii="Verdana" w:hAnsi="Verdana"/>
          <w:b/>
          <w:sz w:val="20"/>
          <w:szCs w:val="20"/>
        </w:rPr>
        <w:t>» και «</w:t>
      </w:r>
      <w:r w:rsidR="00AD769B" w:rsidRPr="00AD769B">
        <w:rPr>
          <w:rFonts w:ascii="Verdana" w:hAnsi="Verdana"/>
          <w:b/>
          <w:sz w:val="20"/>
          <w:szCs w:val="20"/>
        </w:rPr>
        <w:t>Οικονομικά και Διοίκηση της Καινοτομίας</w:t>
      </w:r>
      <w:r w:rsidRPr="00AD769B">
        <w:rPr>
          <w:rFonts w:ascii="Verdana" w:hAnsi="Verdana"/>
          <w:b/>
          <w:sz w:val="20"/>
          <w:szCs w:val="20"/>
        </w:rPr>
        <w:t>»</w:t>
      </w:r>
    </w:p>
    <w:p w14:paraId="15B8A3D7" w14:textId="673D11A6" w:rsidR="00DB076C" w:rsidRDefault="00DB076C" w:rsidP="00DB076C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Τ</w:t>
      </w:r>
      <w:r>
        <w:rPr>
          <w:rFonts w:ascii="Verdana" w:hAnsi="Verdana"/>
          <w:sz w:val="20"/>
          <w:szCs w:val="20"/>
        </w:rPr>
        <w:t>ην Παρασκευή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09</w:t>
      </w:r>
      <w:r>
        <w:rPr>
          <w:rFonts w:ascii="Verdana" w:hAnsi="Verdana"/>
          <w:sz w:val="20"/>
          <w:szCs w:val="20"/>
        </w:rPr>
        <w:t>/01/26, δε</w:t>
      </w:r>
      <w:r>
        <w:rPr>
          <w:rFonts w:ascii="Verdana" w:hAnsi="Verdana"/>
          <w:sz w:val="20"/>
          <w:szCs w:val="20"/>
        </w:rPr>
        <w:t>ν</w:t>
      </w:r>
      <w:r>
        <w:rPr>
          <w:rFonts w:ascii="Verdana" w:hAnsi="Verdana"/>
          <w:sz w:val="20"/>
          <w:szCs w:val="20"/>
        </w:rPr>
        <w:t xml:space="preserve"> θα πραγματοποιηθούν οι διαλέξεις των μαθημάτων «</w:t>
      </w:r>
      <w:r w:rsidR="00AD769B" w:rsidRPr="00AD769B">
        <w:rPr>
          <w:rFonts w:ascii="Verdana" w:hAnsi="Verdana"/>
          <w:sz w:val="20"/>
          <w:szCs w:val="20"/>
        </w:rPr>
        <w:t>Οικονομικά της Επιχειρησιακής Στρατηγικής</w:t>
      </w:r>
      <w:r>
        <w:rPr>
          <w:rFonts w:ascii="Verdana" w:hAnsi="Verdana"/>
          <w:sz w:val="20"/>
          <w:szCs w:val="20"/>
        </w:rPr>
        <w:t>» και «</w:t>
      </w:r>
      <w:r w:rsidR="00AD769B" w:rsidRPr="00AD769B">
        <w:rPr>
          <w:rFonts w:ascii="Verdana" w:hAnsi="Verdana"/>
          <w:sz w:val="20"/>
          <w:szCs w:val="20"/>
        </w:rPr>
        <w:t>Οικονομικά και Διοίκηση της Καινοτομίας</w:t>
      </w:r>
      <w:r>
        <w:rPr>
          <w:rFonts w:ascii="Verdana" w:hAnsi="Verdana"/>
          <w:sz w:val="20"/>
          <w:szCs w:val="20"/>
        </w:rPr>
        <w:t>» και θα αναπληρωθούν ως εξής:</w:t>
      </w:r>
    </w:p>
    <w:p w14:paraId="2C95E9F1" w14:textId="449F0D24" w:rsidR="00AD769B" w:rsidRDefault="00AD769B" w:rsidP="00AD769B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</w:t>
      </w:r>
      <w:r w:rsidRPr="00AD769B">
        <w:rPr>
          <w:rFonts w:ascii="Verdana" w:hAnsi="Verdana"/>
          <w:sz w:val="20"/>
          <w:szCs w:val="20"/>
        </w:rPr>
        <w:t>Οικονομικά και Διοίκηση της Καινοτομίας</w:t>
      </w:r>
      <w:r>
        <w:rPr>
          <w:rFonts w:ascii="Verdana" w:hAnsi="Verdana"/>
          <w:sz w:val="20"/>
          <w:szCs w:val="20"/>
        </w:rPr>
        <w:t>»: Παρασκευή 16/01/26 στις 18.00 στην αίθουσα Α3.</w:t>
      </w:r>
    </w:p>
    <w:p w14:paraId="67723097" w14:textId="18A5243A" w:rsidR="00DB076C" w:rsidRDefault="00DB076C" w:rsidP="00DB076C">
      <w:pPr>
        <w:pStyle w:val="ydp2165bbbamso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«</w:t>
      </w:r>
      <w:r w:rsidR="00AD769B" w:rsidRPr="00AD769B">
        <w:rPr>
          <w:rFonts w:ascii="Verdana" w:hAnsi="Verdana"/>
          <w:sz w:val="20"/>
          <w:szCs w:val="20"/>
        </w:rPr>
        <w:t>Οικονομικά της Επιχειρησιακής Στρατηγικής</w:t>
      </w:r>
      <w:r w:rsidR="00AD769B">
        <w:rPr>
          <w:rFonts w:ascii="Verdana" w:hAnsi="Verdana"/>
          <w:sz w:val="20"/>
          <w:szCs w:val="20"/>
        </w:rPr>
        <w:t>»</w:t>
      </w:r>
      <w:r w:rsidR="00AD769B" w:rsidRPr="00AD769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 xml:space="preserve">Παρασκευή </w:t>
      </w:r>
      <w:r>
        <w:rPr>
          <w:rFonts w:ascii="Verdana" w:hAnsi="Verdana"/>
          <w:sz w:val="20"/>
          <w:szCs w:val="20"/>
        </w:rPr>
        <w:t>23</w:t>
      </w:r>
      <w:r>
        <w:rPr>
          <w:rFonts w:ascii="Verdana" w:hAnsi="Verdana"/>
          <w:sz w:val="20"/>
          <w:szCs w:val="20"/>
        </w:rPr>
        <w:t xml:space="preserve">/01/26 στις </w:t>
      </w:r>
      <w:r>
        <w:rPr>
          <w:rFonts w:ascii="Verdana" w:hAnsi="Verdana"/>
          <w:sz w:val="20"/>
          <w:szCs w:val="20"/>
        </w:rPr>
        <w:t>13.00</w:t>
      </w:r>
      <w:r>
        <w:rPr>
          <w:rFonts w:ascii="Verdana" w:hAnsi="Verdana"/>
          <w:sz w:val="20"/>
          <w:szCs w:val="20"/>
        </w:rPr>
        <w:t xml:space="preserve"> στην</w:t>
      </w:r>
      <w:r>
        <w:rPr>
          <w:rFonts w:ascii="Verdana" w:hAnsi="Verdana"/>
          <w:sz w:val="20"/>
          <w:szCs w:val="20"/>
        </w:rPr>
        <w:t xml:space="preserve"> αίθουσα</w:t>
      </w:r>
      <w:r>
        <w:rPr>
          <w:rFonts w:ascii="Verdana" w:hAnsi="Verdana"/>
          <w:sz w:val="20"/>
          <w:szCs w:val="20"/>
        </w:rPr>
        <w:t xml:space="preserve"> Α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</w:p>
    <w:p w14:paraId="74E56E1B" w14:textId="77777777" w:rsidR="00DB076C" w:rsidRPr="00DB076C" w:rsidRDefault="00DB076C" w:rsidP="00F83317">
      <w:pPr>
        <w:jc w:val="both"/>
      </w:pPr>
    </w:p>
    <w:sectPr w:rsidR="00DB076C" w:rsidRPr="00DB07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F461A"/>
    <w:multiLevelType w:val="hybridMultilevel"/>
    <w:tmpl w:val="9A2E4962"/>
    <w:lvl w:ilvl="0" w:tplc="2EA25C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74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18"/>
    <w:rsid w:val="00351714"/>
    <w:rsid w:val="00424C33"/>
    <w:rsid w:val="005159EA"/>
    <w:rsid w:val="005452E4"/>
    <w:rsid w:val="00587966"/>
    <w:rsid w:val="005D1175"/>
    <w:rsid w:val="00744492"/>
    <w:rsid w:val="00772945"/>
    <w:rsid w:val="0098082F"/>
    <w:rsid w:val="00994420"/>
    <w:rsid w:val="00AD769B"/>
    <w:rsid w:val="00C42335"/>
    <w:rsid w:val="00D13BD0"/>
    <w:rsid w:val="00DB076C"/>
    <w:rsid w:val="00DD2701"/>
    <w:rsid w:val="00E81E8E"/>
    <w:rsid w:val="00EB4518"/>
    <w:rsid w:val="00F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1E78"/>
  <w15:chartTrackingRefBased/>
  <w15:docId w15:val="{ADB68E88-2E17-4141-95A3-5F2D2D81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4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4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4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4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451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451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451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451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451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4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4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45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45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451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451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4518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Char3"/>
    <w:uiPriority w:val="99"/>
    <w:semiHidden/>
    <w:unhideWhenUsed/>
    <w:rsid w:val="00DB076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bidi="ar-SA"/>
      <w14:ligatures w14:val="none"/>
    </w:rPr>
  </w:style>
  <w:style w:type="character" w:customStyle="1" w:styleId="Char3">
    <w:name w:val="Απλό κείμενο Char"/>
    <w:basedOn w:val="a0"/>
    <w:link w:val="aa"/>
    <w:uiPriority w:val="99"/>
    <w:semiHidden/>
    <w:rsid w:val="00DB076C"/>
    <w:rPr>
      <w:rFonts w:ascii="Consolas" w:eastAsia="Calibri" w:hAnsi="Consolas" w:cs="Times New Roman"/>
      <w:kern w:val="0"/>
      <w:sz w:val="21"/>
      <w:szCs w:val="21"/>
      <w:lang w:bidi="ar-SA"/>
      <w14:ligatures w14:val="none"/>
    </w:rPr>
  </w:style>
  <w:style w:type="paragraph" w:customStyle="1" w:styleId="ydp2165bbbamsonormal">
    <w:name w:val="ydp2165bbbamsonormal"/>
    <w:basedOn w:val="a"/>
    <w:rsid w:val="00DB0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GIOTOPOULOS</dc:creator>
  <cp:keywords/>
  <dc:description/>
  <cp:lastModifiedBy>ΓΙΩΤΟΠΟΥΛΟΣ  ΙΩΑΝΝΗΣ</cp:lastModifiedBy>
  <cp:revision>10</cp:revision>
  <dcterms:created xsi:type="dcterms:W3CDTF">2024-05-10T17:48:00Z</dcterms:created>
  <dcterms:modified xsi:type="dcterms:W3CDTF">2026-01-08T09:06:00Z</dcterms:modified>
</cp:coreProperties>
</file>